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9A90" w14:textId="1FF119FA" w:rsidR="00EC4061" w:rsidRDefault="001357FD" w:rsidP="003E39BD">
      <w:pPr>
        <w:pStyle w:val="Heading1"/>
      </w:pPr>
      <w:r>
        <w:rPr>
          <w:noProof/>
        </w:rPr>
        <w:drawing>
          <wp:inline distT="0" distB="0" distL="0" distR="0" wp14:anchorId="7F7E4ECD" wp14:editId="2B9CFD74">
            <wp:extent cx="1611249" cy="643532"/>
            <wp:effectExtent l="0" t="0" r="1905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49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9CC6B" w14:textId="4AFE09EB" w:rsidR="00131D2A" w:rsidRPr="003E39BD" w:rsidRDefault="0058756E" w:rsidP="003E39BD">
      <w:pPr>
        <w:pStyle w:val="Heading1"/>
        <w:rPr>
          <w:lang w:val="pt-BR"/>
        </w:rPr>
      </w:pPr>
      <w:r w:rsidRPr="003E39BD">
        <w:rPr>
          <w:lang w:val="pt-BR"/>
        </w:rPr>
        <w:t>Evite El Fraude De Reparaci</w:t>
      </w:r>
      <w:r w:rsidR="00CE7711">
        <w:rPr>
          <w:lang w:val="pt-BR"/>
        </w:rPr>
        <w:t>ó</w:t>
      </w:r>
      <w:r w:rsidRPr="003E39BD">
        <w:rPr>
          <w:lang w:val="pt-BR"/>
        </w:rPr>
        <w:t>n De Viviendas</w:t>
      </w:r>
    </w:p>
    <w:p w14:paraId="09925A63" w14:textId="77777777" w:rsidR="0058756E" w:rsidRPr="0014663C" w:rsidRDefault="0058756E" w:rsidP="0058756E">
      <w:pPr>
        <w:rPr>
          <w:color w:val="auto"/>
          <w:lang w:val="pt-BR"/>
        </w:rPr>
      </w:pPr>
    </w:p>
    <w:p w14:paraId="1835E288" w14:textId="52DD45D4" w:rsidR="004C20DA" w:rsidRPr="0014663C" w:rsidRDefault="00BA0856" w:rsidP="004C20DA">
      <w:pPr>
        <w:pStyle w:val="NumberedList"/>
        <w:numPr>
          <w:ilvl w:val="0"/>
          <w:numId w:val="0"/>
        </w:numPr>
        <w:ind w:left="360" w:hanging="360"/>
        <w:rPr>
          <w:rStyle w:val="Heading2Char"/>
          <w:b/>
          <w:bCs/>
          <w:color w:val="auto"/>
        </w:rPr>
      </w:pPr>
      <w:sdt>
        <w:sdtPr>
          <w:rPr>
            <w:b w:val="0"/>
            <w:bCs w:val="0"/>
            <w:color w:val="auto"/>
          </w:rPr>
          <w:id w:val="831261982"/>
          <w:docPartObj>
            <w:docPartGallery w:val="Watermarks"/>
          </w:docPartObj>
        </w:sdtPr>
        <w:sdtEndPr>
          <w:rPr>
            <w:b/>
            <w:bCs/>
          </w:rPr>
        </w:sdtEndPr>
        <w:sdtContent>
          <w:r w:rsidR="00291F03" w:rsidRPr="0014663C">
            <w:rPr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2991D819" wp14:editId="683D3DD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B888A" w14:textId="77777777" w:rsidR="00291F03" w:rsidRDefault="00291F03" w:rsidP="00291F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91D8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0;margin-top:0;width:461.85pt;height:197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5DB888A" w14:textId="77777777" w:rsidR="00291F03" w:rsidRDefault="00291F03" w:rsidP="00291F0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4C20DA" w:rsidRPr="0014663C">
        <w:rPr>
          <w:rStyle w:val="Heading2Char"/>
          <w:b/>
          <w:bCs/>
          <w:color w:val="auto"/>
        </w:rPr>
        <w:t>Obtenga varias cotizaciones.</w:t>
      </w:r>
    </w:p>
    <w:p w14:paraId="66404090" w14:textId="28096917" w:rsidR="004C20DA" w:rsidRPr="0014663C" w:rsidRDefault="004C20DA" w:rsidP="004C20DA">
      <w:pPr>
        <w:pStyle w:val="ListParagraph"/>
        <w:widowControl w:val="0"/>
        <w:numPr>
          <w:ilvl w:val="0"/>
          <w:numId w:val="11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>Intente obtener cotizaciones o estimados por escrito por lo menos de tres contratistas diferentes.</w:t>
      </w:r>
      <w:r w:rsidR="00CE7711" w:rsidRPr="0014663C">
        <w:rPr>
          <w:color w:val="auto"/>
          <w:lang w:val="pt-BR"/>
        </w:rPr>
        <w:t xml:space="preserve"> Verifique el contratista.</w:t>
      </w:r>
    </w:p>
    <w:p w14:paraId="0E5DD485" w14:textId="61507B64" w:rsidR="004C20DA" w:rsidRPr="0014663C" w:rsidRDefault="004C20DA" w:rsidP="00A43B68">
      <w:pPr>
        <w:pStyle w:val="Heading2"/>
        <w:ind w:left="0" w:firstLine="0"/>
        <w:rPr>
          <w:color w:val="auto"/>
        </w:rPr>
      </w:pPr>
    </w:p>
    <w:p w14:paraId="40AEA5DE" w14:textId="7AF4BA64" w:rsidR="004C20DA" w:rsidRPr="0014663C" w:rsidRDefault="00062EB0" w:rsidP="00062EB0">
      <w:pPr>
        <w:widowControl w:val="0"/>
        <w:adjustRightInd/>
        <w:spacing w:after="60"/>
        <w:textAlignment w:val="auto"/>
        <w:rPr>
          <w:b/>
          <w:bCs/>
          <w:color w:val="auto"/>
          <w:lang w:val="pt-BR"/>
        </w:rPr>
      </w:pPr>
      <w:r w:rsidRPr="0014663C">
        <w:rPr>
          <w:b/>
          <w:bCs/>
          <w:color w:val="auto"/>
          <w:lang w:val="pt-BR"/>
        </w:rPr>
        <w:t>Obtenga el nombre completo del contratista, la dirección y el numero de teléfono.</w:t>
      </w:r>
    </w:p>
    <w:p w14:paraId="071E0E4B" w14:textId="77777777" w:rsidR="004C20DA" w:rsidRPr="0014663C" w:rsidRDefault="004C20DA" w:rsidP="004C20DA">
      <w:pPr>
        <w:pStyle w:val="ListParagraph"/>
        <w:widowControl w:val="0"/>
        <w:numPr>
          <w:ilvl w:val="0"/>
          <w:numId w:val="11"/>
        </w:numPr>
        <w:adjustRightInd/>
        <w:spacing w:after="60"/>
        <w:textAlignment w:val="auto"/>
        <w:rPr>
          <w:color w:val="auto"/>
        </w:rPr>
      </w:pPr>
      <w:r w:rsidRPr="0014663C">
        <w:rPr>
          <w:color w:val="auto"/>
        </w:rPr>
        <w:t>Pida referencias y llámelos.</w:t>
      </w:r>
    </w:p>
    <w:p w14:paraId="27170227" w14:textId="23C8086F" w:rsidR="004C20DA" w:rsidRPr="0014663C" w:rsidRDefault="004C20DA" w:rsidP="004C20DA">
      <w:pPr>
        <w:pStyle w:val="ListParagraph"/>
        <w:widowControl w:val="0"/>
        <w:numPr>
          <w:ilvl w:val="0"/>
          <w:numId w:val="11"/>
        </w:numPr>
        <w:adjustRightInd/>
        <w:spacing w:after="60"/>
        <w:textAlignment w:val="auto"/>
        <w:rPr>
          <w:color w:val="auto"/>
        </w:rPr>
      </w:pPr>
      <w:r w:rsidRPr="0014663C">
        <w:rPr>
          <w:color w:val="auto"/>
        </w:rPr>
        <w:t>Verifique con Better Business Bureau y con el juzgado para el historia</w:t>
      </w:r>
      <w:r w:rsidR="00A43B68" w:rsidRPr="0014663C">
        <w:rPr>
          <w:color w:val="auto"/>
        </w:rPr>
        <w:t>l</w:t>
      </w:r>
      <w:r w:rsidRPr="0014663C">
        <w:rPr>
          <w:color w:val="auto"/>
        </w:rPr>
        <w:t xml:space="preserve"> criminal y los casos civiles en contra del contratista.</w:t>
      </w:r>
    </w:p>
    <w:p w14:paraId="38BA60C5" w14:textId="76B786D0" w:rsidR="004C20DA" w:rsidRPr="0014663C" w:rsidRDefault="004C20DA" w:rsidP="004C20DA">
      <w:pPr>
        <w:pStyle w:val="ListParagraph"/>
        <w:widowControl w:val="0"/>
        <w:numPr>
          <w:ilvl w:val="0"/>
          <w:numId w:val="11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>Tenga cuidado al tratar con contratistas que tienen matriculas de fuera del estado.</w:t>
      </w:r>
      <w:r w:rsidR="002D19AA" w:rsidRPr="0014663C">
        <w:rPr>
          <w:color w:val="auto"/>
          <w:lang w:val="pt-BR"/>
        </w:rPr>
        <w:t xml:space="preserve"> Consigalo por escrito.</w:t>
      </w:r>
    </w:p>
    <w:p w14:paraId="611F2DCC" w14:textId="5E3EFA9A" w:rsidR="004C20DA" w:rsidRPr="0014663C" w:rsidRDefault="004C20DA" w:rsidP="004C20DA">
      <w:pPr>
        <w:pStyle w:val="ListParagraph"/>
        <w:widowControl w:val="0"/>
        <w:numPr>
          <w:ilvl w:val="0"/>
          <w:numId w:val="11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>Par</w:t>
      </w:r>
      <w:r w:rsidR="00D957E2">
        <w:rPr>
          <w:color w:val="auto"/>
          <w:lang w:val="pt-BR"/>
        </w:rPr>
        <w:t>a</w:t>
      </w:r>
      <w:r w:rsidRPr="0014663C">
        <w:rPr>
          <w:color w:val="auto"/>
          <w:lang w:val="pt-BR"/>
        </w:rPr>
        <w:t xml:space="preserve"> repar</w:t>
      </w:r>
      <w:r w:rsidR="002D19AA" w:rsidRPr="0014663C">
        <w:rPr>
          <w:color w:val="auto"/>
          <w:lang w:val="pt-BR"/>
        </w:rPr>
        <w:t>a</w:t>
      </w:r>
      <w:r w:rsidRPr="0014663C">
        <w:rPr>
          <w:color w:val="auto"/>
          <w:lang w:val="pt-BR"/>
        </w:rPr>
        <w:t>ciones que cue</w:t>
      </w:r>
      <w:r w:rsidR="002D19AA" w:rsidRPr="0014663C">
        <w:rPr>
          <w:color w:val="auto"/>
          <w:lang w:val="pt-BR"/>
        </w:rPr>
        <w:t>s</w:t>
      </w:r>
      <w:r w:rsidRPr="0014663C">
        <w:rPr>
          <w:color w:val="auto"/>
          <w:lang w:val="pt-BR"/>
        </w:rPr>
        <w:t>t</w:t>
      </w:r>
      <w:r w:rsidR="002D19AA" w:rsidRPr="0014663C">
        <w:rPr>
          <w:color w:val="auto"/>
          <w:lang w:val="pt-BR"/>
        </w:rPr>
        <w:t>a</w:t>
      </w:r>
      <w:r w:rsidRPr="0014663C">
        <w:rPr>
          <w:color w:val="auto"/>
          <w:lang w:val="pt-BR"/>
        </w:rPr>
        <w:t>n m</w:t>
      </w:r>
      <w:r w:rsidR="002D19AA" w:rsidRPr="0014663C">
        <w:rPr>
          <w:color w:val="auto"/>
          <w:lang w:val="pt-BR"/>
        </w:rPr>
        <w:t>á</w:t>
      </w:r>
      <w:r w:rsidRPr="0014663C">
        <w:rPr>
          <w:color w:val="auto"/>
          <w:lang w:val="pt-BR"/>
        </w:rPr>
        <w:t xml:space="preserve">s de $10,000, pida al contratista una </w:t>
      </w:r>
      <w:r w:rsidR="002D19AA" w:rsidRPr="0014663C">
        <w:rPr>
          <w:color w:val="auto"/>
          <w:lang w:val="pt-BR"/>
        </w:rPr>
        <w:t>copia</w:t>
      </w:r>
      <w:r w:rsidRPr="0014663C">
        <w:rPr>
          <w:color w:val="auto"/>
          <w:lang w:val="pt-BR"/>
        </w:rPr>
        <w:t xml:space="preserve"> de su Certificado de Registro con la Comisi</w:t>
      </w:r>
      <w:r w:rsidR="002D19AA" w:rsidRPr="0014663C">
        <w:rPr>
          <w:color w:val="auto"/>
          <w:lang w:val="pt-BR"/>
        </w:rPr>
        <w:t>ó</w:t>
      </w:r>
      <w:r w:rsidRPr="0014663C">
        <w:rPr>
          <w:color w:val="auto"/>
          <w:lang w:val="pt-BR"/>
        </w:rPr>
        <w:t xml:space="preserve">n de </w:t>
      </w:r>
      <w:r w:rsidR="002D19AA" w:rsidRPr="0014663C">
        <w:rPr>
          <w:color w:val="auto"/>
          <w:lang w:val="pt-BR"/>
        </w:rPr>
        <w:t>Construcción</w:t>
      </w:r>
      <w:r w:rsidRPr="0014663C">
        <w:rPr>
          <w:color w:val="auto"/>
          <w:lang w:val="pt-BR"/>
        </w:rPr>
        <w:t xml:space="preserve"> Residencial de Texas.</w:t>
      </w:r>
    </w:p>
    <w:p w14:paraId="042CC8D9" w14:textId="77777777" w:rsidR="004C20DA" w:rsidRPr="0014663C" w:rsidRDefault="004C20DA" w:rsidP="004C20DA">
      <w:pPr>
        <w:spacing w:after="60"/>
        <w:rPr>
          <w:color w:val="auto"/>
          <w:lang w:val="pt-BR"/>
        </w:rPr>
      </w:pPr>
    </w:p>
    <w:p w14:paraId="4521E939" w14:textId="77777777" w:rsidR="004C20DA" w:rsidRPr="0014663C" w:rsidRDefault="004C20DA" w:rsidP="003E39BD">
      <w:pPr>
        <w:pStyle w:val="Heading2"/>
        <w:rPr>
          <w:color w:val="auto"/>
          <w:lang w:val="pt-BR"/>
        </w:rPr>
      </w:pPr>
      <w:r w:rsidRPr="0014663C">
        <w:rPr>
          <w:color w:val="auto"/>
          <w:lang w:val="pt-BR"/>
        </w:rPr>
        <w:t>Obtenga un contracto por escrito.</w:t>
      </w:r>
    </w:p>
    <w:p w14:paraId="40FD18FB" w14:textId="77777777" w:rsidR="004C20DA" w:rsidRPr="0014663C" w:rsidRDefault="004C20DA" w:rsidP="004C20DA">
      <w:pPr>
        <w:pStyle w:val="ListParagraph"/>
        <w:widowControl w:val="0"/>
        <w:numPr>
          <w:ilvl w:val="0"/>
          <w:numId w:val="12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 xml:space="preserve">Especifique el trabajo que hará. </w:t>
      </w:r>
    </w:p>
    <w:p w14:paraId="48B436E4" w14:textId="77777777" w:rsidR="004C20DA" w:rsidRPr="0014663C" w:rsidRDefault="004C20DA" w:rsidP="004C20DA">
      <w:pPr>
        <w:pStyle w:val="ListParagraph"/>
        <w:widowControl w:val="0"/>
        <w:numPr>
          <w:ilvl w:val="0"/>
          <w:numId w:val="12"/>
        </w:numPr>
        <w:adjustRightInd/>
        <w:spacing w:after="60"/>
        <w:textAlignment w:val="auto"/>
        <w:rPr>
          <w:color w:val="auto"/>
        </w:rPr>
      </w:pPr>
      <w:r w:rsidRPr="0014663C">
        <w:rPr>
          <w:color w:val="auto"/>
        </w:rPr>
        <w:t>Especifique el precio.</w:t>
      </w:r>
    </w:p>
    <w:p w14:paraId="44AA9D46" w14:textId="77777777" w:rsidR="004C20DA" w:rsidRPr="0014663C" w:rsidRDefault="004C20DA" w:rsidP="004C20DA">
      <w:pPr>
        <w:pStyle w:val="ListParagraph"/>
        <w:widowControl w:val="0"/>
        <w:numPr>
          <w:ilvl w:val="0"/>
          <w:numId w:val="12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>No firme nada que no entienda.</w:t>
      </w:r>
    </w:p>
    <w:p w14:paraId="6060551A" w14:textId="77777777" w:rsidR="004C20DA" w:rsidRPr="0014663C" w:rsidRDefault="004C20DA" w:rsidP="004C20DA">
      <w:pPr>
        <w:spacing w:after="60"/>
        <w:rPr>
          <w:color w:val="auto"/>
          <w:lang w:val="pt-BR"/>
        </w:rPr>
      </w:pPr>
    </w:p>
    <w:p w14:paraId="6AADBC01" w14:textId="7BADA030" w:rsidR="004C20DA" w:rsidRPr="0014663C" w:rsidRDefault="008E0056" w:rsidP="003E39BD">
      <w:pPr>
        <w:pStyle w:val="Heading2"/>
        <w:rPr>
          <w:color w:val="auto"/>
        </w:rPr>
      </w:pPr>
      <w:r w:rsidRPr="0014663C">
        <w:rPr>
          <w:color w:val="auto"/>
        </w:rPr>
        <w:t>Control</w:t>
      </w:r>
      <w:r w:rsidR="004C20DA" w:rsidRPr="0014663C">
        <w:rPr>
          <w:color w:val="auto"/>
        </w:rPr>
        <w:t xml:space="preserve"> de dinero.</w:t>
      </w:r>
    </w:p>
    <w:p w14:paraId="26127258" w14:textId="77777777" w:rsidR="004C20DA" w:rsidRPr="0014663C" w:rsidRDefault="004C20DA" w:rsidP="004C20DA">
      <w:pPr>
        <w:pStyle w:val="ListParagraph"/>
        <w:widowControl w:val="0"/>
        <w:numPr>
          <w:ilvl w:val="0"/>
          <w:numId w:val="13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>No pague todo el trabajo por adelantado.</w:t>
      </w:r>
    </w:p>
    <w:p w14:paraId="2CB956BD" w14:textId="2DAD180E" w:rsidR="004C20DA" w:rsidRPr="0014663C" w:rsidRDefault="004C20DA" w:rsidP="004C20DA">
      <w:pPr>
        <w:pStyle w:val="ListParagraph"/>
        <w:widowControl w:val="0"/>
        <w:numPr>
          <w:ilvl w:val="0"/>
          <w:numId w:val="13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 xml:space="preserve">Intente pagar </w:t>
      </w:r>
      <w:r w:rsidR="008E0056" w:rsidRPr="0014663C">
        <w:rPr>
          <w:color w:val="auto"/>
          <w:lang w:val="pt-BR"/>
        </w:rPr>
        <w:t>lo</w:t>
      </w:r>
      <w:r w:rsidRPr="0014663C">
        <w:rPr>
          <w:color w:val="auto"/>
          <w:lang w:val="pt-BR"/>
        </w:rPr>
        <w:t xml:space="preserve"> poco posible por adelantado.</w:t>
      </w:r>
    </w:p>
    <w:p w14:paraId="5D41500C" w14:textId="1B055FB1" w:rsidR="004C20DA" w:rsidRPr="0014663C" w:rsidRDefault="004C20DA" w:rsidP="004C20DA">
      <w:pPr>
        <w:pStyle w:val="ListParagraph"/>
        <w:widowControl w:val="0"/>
        <w:numPr>
          <w:ilvl w:val="0"/>
          <w:numId w:val="13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>Esta en contra de la ley que contratistas en las areas de desastre reciban dinero por anticipado a menos que tengan una oficina en su condado o en un condado vecino desde hace por lo menos un a</w:t>
      </w:r>
      <w:r w:rsidR="007A30CA" w:rsidRPr="0014663C">
        <w:rPr>
          <w:color w:val="auto"/>
          <w:lang w:val="pt-BR"/>
        </w:rPr>
        <w:t>ñ</w:t>
      </w:r>
      <w:r w:rsidRPr="0014663C">
        <w:rPr>
          <w:color w:val="auto"/>
          <w:lang w:val="pt-BR"/>
        </w:rPr>
        <w:t>o.</w:t>
      </w:r>
    </w:p>
    <w:p w14:paraId="2DA8CFD3" w14:textId="77777777" w:rsidR="004C20DA" w:rsidRPr="0014663C" w:rsidRDefault="004C20DA" w:rsidP="004C20DA">
      <w:pPr>
        <w:pStyle w:val="ListParagraph"/>
        <w:widowControl w:val="0"/>
        <w:numPr>
          <w:ilvl w:val="0"/>
          <w:numId w:val="13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>Insista en esperar para pagar el monto completo hasta despues de que el trabajo este terminado.</w:t>
      </w:r>
    </w:p>
    <w:p w14:paraId="4039A7F8" w14:textId="6DFDB8B9" w:rsidR="004C20DA" w:rsidRPr="0014663C" w:rsidRDefault="004C20DA" w:rsidP="004C20DA">
      <w:pPr>
        <w:pStyle w:val="ListParagraph"/>
        <w:widowControl w:val="0"/>
        <w:numPr>
          <w:ilvl w:val="0"/>
          <w:numId w:val="13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 xml:space="preserve">Usted </w:t>
      </w:r>
      <w:r w:rsidR="007A30CA" w:rsidRPr="0014663C">
        <w:rPr>
          <w:color w:val="auto"/>
          <w:lang w:val="pt-BR"/>
        </w:rPr>
        <w:t>esta</w:t>
      </w:r>
      <w:r w:rsidRPr="0014663C">
        <w:rPr>
          <w:color w:val="auto"/>
          <w:lang w:val="pt-BR"/>
        </w:rPr>
        <w:t xml:space="preserve"> protegido </w:t>
      </w:r>
      <w:r w:rsidRPr="003E39BD">
        <w:rPr>
          <w:lang w:val="pt-BR"/>
        </w:rPr>
        <w:t xml:space="preserve">por reglas especiales si el contratista no tiene una oficina local en su </w:t>
      </w:r>
      <w:r w:rsidRPr="0014663C">
        <w:rPr>
          <w:color w:val="auto"/>
          <w:lang w:val="pt-BR"/>
        </w:rPr>
        <w:lastRenderedPageBreak/>
        <w:t>condado o en el condado vecino.</w:t>
      </w:r>
    </w:p>
    <w:p w14:paraId="7EEDB885" w14:textId="13E2480F" w:rsidR="004C20DA" w:rsidRPr="0014663C" w:rsidRDefault="004C20DA" w:rsidP="004C20DA">
      <w:pPr>
        <w:pStyle w:val="ListParagraph"/>
        <w:widowControl w:val="0"/>
        <w:numPr>
          <w:ilvl w:val="0"/>
          <w:numId w:val="13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 xml:space="preserve">No haga el pago final hasta que haya inspeccionado el trabajo. Asegurese de que </w:t>
      </w:r>
      <w:r w:rsidR="007A30CA" w:rsidRPr="0014663C">
        <w:rPr>
          <w:color w:val="auto"/>
          <w:lang w:val="pt-BR"/>
        </w:rPr>
        <w:t>este</w:t>
      </w:r>
      <w:r w:rsidRPr="0014663C">
        <w:rPr>
          <w:color w:val="auto"/>
          <w:lang w:val="pt-BR"/>
        </w:rPr>
        <w:t xml:space="preserve"> completamente satisfecho con las reparaciones.</w:t>
      </w:r>
    </w:p>
    <w:p w14:paraId="00CCC7F2" w14:textId="77777777" w:rsidR="004C20DA" w:rsidRPr="0014663C" w:rsidRDefault="004C20DA" w:rsidP="004C20DA">
      <w:pPr>
        <w:pStyle w:val="ListParagraph"/>
        <w:widowControl w:val="0"/>
        <w:numPr>
          <w:ilvl w:val="0"/>
          <w:numId w:val="13"/>
        </w:numPr>
        <w:adjustRightInd/>
        <w:spacing w:after="60"/>
        <w:textAlignment w:val="auto"/>
        <w:rPr>
          <w:color w:val="auto"/>
        </w:rPr>
      </w:pPr>
      <w:r w:rsidRPr="0014663C">
        <w:rPr>
          <w:color w:val="auto"/>
        </w:rPr>
        <w:t>No pague en efectivo.</w:t>
      </w:r>
    </w:p>
    <w:p w14:paraId="4B1F4BAE" w14:textId="77777777" w:rsidR="004C20DA" w:rsidRPr="0014663C" w:rsidRDefault="004C20DA" w:rsidP="004C20DA">
      <w:pPr>
        <w:spacing w:after="60"/>
        <w:rPr>
          <w:color w:val="auto"/>
        </w:rPr>
      </w:pPr>
    </w:p>
    <w:p w14:paraId="0AA737F8" w14:textId="11CC06BB" w:rsidR="004C20DA" w:rsidRPr="003173EA" w:rsidRDefault="004C20DA" w:rsidP="004C20DA">
      <w:pPr>
        <w:spacing w:after="60"/>
      </w:pPr>
      <w:r w:rsidRPr="0014663C">
        <w:rPr>
          <w:color w:val="auto"/>
        </w:rPr>
        <w:t xml:space="preserve">Reporte a los malos contratistas con el Better Business Bureau; el Fiscal General de Texas; el fiscal de </w:t>
      </w:r>
      <w:r w:rsidR="007A30CA" w:rsidRPr="0014663C">
        <w:rPr>
          <w:color w:val="auto"/>
        </w:rPr>
        <w:t>distrito</w:t>
      </w:r>
      <w:r w:rsidRPr="0014663C">
        <w:rPr>
          <w:color w:val="auto"/>
        </w:rPr>
        <w:t xml:space="preserve"> local, y con Lone </w:t>
      </w:r>
      <w:r w:rsidRPr="003173EA">
        <w:t>Star Legal Aid.</w:t>
      </w:r>
    </w:p>
    <w:p w14:paraId="3BD7E99D" w14:textId="77777777" w:rsidR="00131D2A" w:rsidRPr="002E184B" w:rsidRDefault="00131D2A" w:rsidP="00131D2A">
      <w:pPr>
        <w:spacing w:after="60"/>
      </w:pPr>
    </w:p>
    <w:p w14:paraId="70C0D679" w14:textId="5BA83B62" w:rsidR="001D16EA" w:rsidRPr="00817F81" w:rsidRDefault="002E184B" w:rsidP="00817F81">
      <w:pPr>
        <w:pStyle w:val="Heading2"/>
        <w:rPr>
          <w:b w:val="0"/>
          <w:bCs w:val="0"/>
          <w:color w:val="0563C1" w:themeColor="hyperlink"/>
          <w:u w:val="single"/>
        </w:rPr>
      </w:pPr>
      <w:r>
        <w:rPr>
          <w:color w:val="302F83"/>
        </w:rPr>
        <w:t>Lone Star Legal Aid</w:t>
      </w:r>
      <w:r w:rsidR="00EC4061" w:rsidRPr="002E184B">
        <w:rPr>
          <w:color w:val="302F83"/>
        </w:rPr>
        <w:t xml:space="preserve"> </w:t>
      </w:r>
      <w:r w:rsidR="000C3F6E">
        <w:rPr>
          <w:color w:val="302F83"/>
        </w:rPr>
        <w:t>-</w:t>
      </w:r>
      <w:r w:rsidR="00EC4061" w:rsidRPr="002E184B">
        <w:rPr>
          <w:color w:val="302F83"/>
        </w:rPr>
        <w:t xml:space="preserve"> </w:t>
      </w:r>
      <w:r>
        <w:rPr>
          <w:color w:val="302F83"/>
        </w:rPr>
        <w:t>1-866-659-0666</w:t>
      </w:r>
      <w:r w:rsidR="00EC4061" w:rsidRPr="002E184B">
        <w:rPr>
          <w:color w:val="302F83"/>
        </w:rPr>
        <w:t xml:space="preserve"> </w:t>
      </w:r>
      <w:r w:rsidR="000C3F6E">
        <w:rPr>
          <w:color w:val="302F83"/>
        </w:rPr>
        <w:t>–</w:t>
      </w:r>
      <w:r w:rsidRPr="002E184B">
        <w:rPr>
          <w:color w:val="302F83"/>
        </w:rPr>
        <w:t xml:space="preserve"> </w:t>
      </w:r>
      <w:hyperlink r:id="rId9" w:history="1">
        <w:r w:rsidR="000C3F6E">
          <w:rPr>
            <w:rStyle w:val="Hyperlink"/>
            <w:b w:val="0"/>
            <w:bCs w:val="0"/>
          </w:rPr>
          <w:t>http://www.lonestarlegal.org</w:t>
        </w:r>
      </w:hyperlink>
    </w:p>
    <w:p w14:paraId="5C41C6BA" w14:textId="77777777" w:rsidR="00817F81" w:rsidRDefault="00817F81" w:rsidP="00C43909">
      <w:pPr>
        <w:autoSpaceDE/>
        <w:autoSpaceDN/>
        <w:adjustRightInd/>
        <w:spacing w:after="0" w:line="240" w:lineRule="auto"/>
        <w:textAlignment w:val="auto"/>
        <w:rPr>
          <w:color w:val="302F83"/>
          <w:sz w:val="26"/>
          <w:szCs w:val="26"/>
        </w:rPr>
        <w:sectPr w:rsidR="00817F81" w:rsidSect="00C43909">
          <w:footerReference w:type="even" r:id="rId10"/>
          <w:footerReference w:type="default" r:id="rId11"/>
          <w:pgSz w:w="12240" w:h="15840"/>
          <w:pgMar w:top="1080" w:right="1080" w:bottom="2160" w:left="1080" w:header="720" w:footer="720" w:gutter="0"/>
          <w:cols w:space="720"/>
          <w:docGrid w:linePitch="360"/>
        </w:sectPr>
      </w:pPr>
    </w:p>
    <w:p w14:paraId="2900F919" w14:textId="56497CB3" w:rsidR="001D16EA" w:rsidRDefault="001D16EA" w:rsidP="00C43909">
      <w:pPr>
        <w:autoSpaceDE/>
        <w:autoSpaceDN/>
        <w:adjustRightInd/>
        <w:spacing w:after="0" w:line="240" w:lineRule="auto"/>
        <w:textAlignment w:val="auto"/>
        <w:rPr>
          <w:color w:val="302F83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4EC33D42" wp14:editId="3311F9B3">
            <wp:extent cx="2222006" cy="643532"/>
            <wp:effectExtent l="0" t="0" r="635" b="4445"/>
            <wp:docPr id="10" name="Picture 10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06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FF561" w14:textId="77777777" w:rsidR="00C43909" w:rsidRPr="00C43909" w:rsidRDefault="00C43909" w:rsidP="00C43909">
      <w:pPr>
        <w:autoSpaceDE/>
        <w:autoSpaceDN/>
        <w:adjustRightInd/>
        <w:spacing w:after="0" w:line="240" w:lineRule="auto"/>
        <w:textAlignment w:val="auto"/>
        <w:rPr>
          <w:color w:val="302F83"/>
          <w:sz w:val="26"/>
          <w:szCs w:val="26"/>
        </w:rPr>
      </w:pPr>
    </w:p>
    <w:p w14:paraId="41985A31" w14:textId="7EA45FA5" w:rsidR="0058756E" w:rsidRPr="003E39BD" w:rsidRDefault="0058756E" w:rsidP="003E39BD">
      <w:pPr>
        <w:pStyle w:val="Heading1"/>
        <w:rPr>
          <w:lang w:val="pt-BR"/>
        </w:rPr>
      </w:pPr>
      <w:r w:rsidRPr="003E39BD">
        <w:rPr>
          <w:lang w:val="pt-BR"/>
        </w:rPr>
        <w:t>Evite El Fraude De Reparacion De Viviendas</w:t>
      </w:r>
    </w:p>
    <w:p w14:paraId="53053079" w14:textId="77777777" w:rsidR="0058756E" w:rsidRPr="003E39BD" w:rsidRDefault="0058756E" w:rsidP="0058756E">
      <w:pPr>
        <w:rPr>
          <w:lang w:val="pt-BR"/>
        </w:rPr>
      </w:pPr>
    </w:p>
    <w:p w14:paraId="161E138B" w14:textId="77777777" w:rsidR="0014663C" w:rsidRPr="0014663C" w:rsidRDefault="0014663C" w:rsidP="0014663C">
      <w:pPr>
        <w:pStyle w:val="NumberedList"/>
        <w:numPr>
          <w:ilvl w:val="0"/>
          <w:numId w:val="0"/>
        </w:numPr>
        <w:ind w:left="360" w:hanging="360"/>
        <w:rPr>
          <w:rStyle w:val="Heading2Char"/>
          <w:b/>
          <w:bCs/>
          <w:color w:val="auto"/>
        </w:rPr>
      </w:pPr>
      <w:r w:rsidRPr="0014663C">
        <w:rPr>
          <w:rStyle w:val="Heading2Char"/>
          <w:b/>
          <w:bCs/>
          <w:color w:val="auto"/>
        </w:rPr>
        <w:t>Obtenga varias cotizaciones.</w:t>
      </w:r>
    </w:p>
    <w:p w14:paraId="1AE07C9D" w14:textId="77777777" w:rsidR="0014663C" w:rsidRPr="0014663C" w:rsidRDefault="0014663C" w:rsidP="0014663C">
      <w:pPr>
        <w:pStyle w:val="ListParagraph"/>
        <w:widowControl w:val="0"/>
        <w:numPr>
          <w:ilvl w:val="0"/>
          <w:numId w:val="11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>Intente obtener cotizaciones o estimados por escrito por lo menos de tres contratistas diferentes. Verifique el contratista.</w:t>
      </w:r>
    </w:p>
    <w:p w14:paraId="31194098" w14:textId="77777777" w:rsidR="0014663C" w:rsidRPr="0014663C" w:rsidRDefault="0014663C" w:rsidP="0014663C">
      <w:pPr>
        <w:pStyle w:val="Heading2"/>
        <w:ind w:left="0" w:firstLine="0"/>
        <w:rPr>
          <w:color w:val="auto"/>
        </w:rPr>
      </w:pPr>
    </w:p>
    <w:p w14:paraId="30CFCB7B" w14:textId="77777777" w:rsidR="0014663C" w:rsidRPr="0014663C" w:rsidRDefault="0014663C" w:rsidP="0014663C">
      <w:pPr>
        <w:widowControl w:val="0"/>
        <w:adjustRightInd/>
        <w:spacing w:after="60"/>
        <w:textAlignment w:val="auto"/>
        <w:rPr>
          <w:b/>
          <w:bCs/>
          <w:color w:val="auto"/>
          <w:lang w:val="pt-BR"/>
        </w:rPr>
      </w:pPr>
      <w:r w:rsidRPr="0014663C">
        <w:rPr>
          <w:b/>
          <w:bCs/>
          <w:color w:val="auto"/>
          <w:lang w:val="pt-BR"/>
        </w:rPr>
        <w:t>Obtenga el nombre completo del contratista, la dirección y el numero de teléfono.</w:t>
      </w:r>
    </w:p>
    <w:p w14:paraId="2EBDF35E" w14:textId="77777777" w:rsidR="0014663C" w:rsidRPr="0014663C" w:rsidRDefault="0014663C" w:rsidP="0014663C">
      <w:pPr>
        <w:pStyle w:val="ListParagraph"/>
        <w:widowControl w:val="0"/>
        <w:numPr>
          <w:ilvl w:val="0"/>
          <w:numId w:val="11"/>
        </w:numPr>
        <w:adjustRightInd/>
        <w:spacing w:after="60"/>
        <w:textAlignment w:val="auto"/>
        <w:rPr>
          <w:color w:val="auto"/>
        </w:rPr>
      </w:pPr>
      <w:r w:rsidRPr="0014663C">
        <w:rPr>
          <w:color w:val="auto"/>
        </w:rPr>
        <w:t>Pida referencias y llámelos.</w:t>
      </w:r>
    </w:p>
    <w:p w14:paraId="482E3424" w14:textId="77777777" w:rsidR="0014663C" w:rsidRPr="0014663C" w:rsidRDefault="0014663C" w:rsidP="0014663C">
      <w:pPr>
        <w:pStyle w:val="ListParagraph"/>
        <w:widowControl w:val="0"/>
        <w:numPr>
          <w:ilvl w:val="0"/>
          <w:numId w:val="11"/>
        </w:numPr>
        <w:adjustRightInd/>
        <w:spacing w:after="60"/>
        <w:textAlignment w:val="auto"/>
        <w:rPr>
          <w:color w:val="auto"/>
        </w:rPr>
      </w:pPr>
      <w:r w:rsidRPr="0014663C">
        <w:rPr>
          <w:color w:val="auto"/>
        </w:rPr>
        <w:t>Verifique con Better Business Bureau y con el juzgado para el historial criminal y los casos civiles en contra del contratista.</w:t>
      </w:r>
    </w:p>
    <w:p w14:paraId="2F931E7F" w14:textId="77777777" w:rsidR="0014663C" w:rsidRPr="0014663C" w:rsidRDefault="0014663C" w:rsidP="0014663C">
      <w:pPr>
        <w:pStyle w:val="ListParagraph"/>
        <w:widowControl w:val="0"/>
        <w:numPr>
          <w:ilvl w:val="0"/>
          <w:numId w:val="11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>Tenga cuidado al tratar con contratistas que tienen matriculas de fuera del estado. Consigalo por escrito.</w:t>
      </w:r>
    </w:p>
    <w:p w14:paraId="79EFB256" w14:textId="77777777" w:rsidR="004C20DA" w:rsidRPr="00EF1E11" w:rsidRDefault="004C20DA" w:rsidP="004C20DA">
      <w:pPr>
        <w:pStyle w:val="ListParagraph"/>
        <w:numPr>
          <w:ilvl w:val="0"/>
          <w:numId w:val="11"/>
        </w:numPr>
        <w:rPr>
          <w:highlight w:val="cyan"/>
        </w:rPr>
      </w:pPr>
      <w:r w:rsidRPr="00EF1E11">
        <w:rPr>
          <w:highlight w:val="cyan"/>
        </w:rPr>
        <w:t xml:space="preserve">Fill in </w:t>
      </w:r>
      <w:r>
        <w:rPr>
          <w:highlight w:val="cyan"/>
        </w:rPr>
        <w:t>with your state-specific information</w:t>
      </w:r>
    </w:p>
    <w:p w14:paraId="7B99875F" w14:textId="77777777" w:rsidR="004C20DA" w:rsidRPr="003173EA" w:rsidRDefault="004C20DA" w:rsidP="004C20DA">
      <w:pPr>
        <w:spacing w:after="60"/>
      </w:pPr>
    </w:p>
    <w:p w14:paraId="4077E21A" w14:textId="77777777" w:rsidR="0014663C" w:rsidRPr="003E39BD" w:rsidRDefault="0014663C" w:rsidP="0014663C">
      <w:pPr>
        <w:pStyle w:val="Heading2"/>
        <w:rPr>
          <w:lang w:val="pt-BR"/>
        </w:rPr>
      </w:pPr>
      <w:r w:rsidRPr="003E39BD">
        <w:rPr>
          <w:lang w:val="pt-BR"/>
        </w:rPr>
        <w:t>Obtenga un contracto por escrito.</w:t>
      </w:r>
    </w:p>
    <w:p w14:paraId="5229CF65" w14:textId="77777777" w:rsidR="0014663C" w:rsidRPr="003E39BD" w:rsidRDefault="0014663C" w:rsidP="0014663C">
      <w:pPr>
        <w:pStyle w:val="ListParagraph"/>
        <w:widowControl w:val="0"/>
        <w:numPr>
          <w:ilvl w:val="0"/>
          <w:numId w:val="12"/>
        </w:numPr>
        <w:adjustRightInd/>
        <w:spacing w:after="60"/>
        <w:textAlignment w:val="auto"/>
        <w:rPr>
          <w:lang w:val="pt-BR"/>
        </w:rPr>
      </w:pPr>
      <w:r w:rsidRPr="003E39BD">
        <w:rPr>
          <w:lang w:val="pt-BR"/>
        </w:rPr>
        <w:t xml:space="preserve">Especifique el trabajo que hará. </w:t>
      </w:r>
    </w:p>
    <w:p w14:paraId="29062844" w14:textId="77777777" w:rsidR="0014663C" w:rsidRDefault="0014663C" w:rsidP="0014663C">
      <w:pPr>
        <w:pStyle w:val="ListParagraph"/>
        <w:widowControl w:val="0"/>
        <w:numPr>
          <w:ilvl w:val="0"/>
          <w:numId w:val="12"/>
        </w:numPr>
        <w:adjustRightInd/>
        <w:spacing w:after="60"/>
        <w:textAlignment w:val="auto"/>
      </w:pPr>
      <w:r w:rsidRPr="003173EA">
        <w:t>Especifique el precio.</w:t>
      </w:r>
    </w:p>
    <w:p w14:paraId="6C43729F" w14:textId="77777777" w:rsidR="0014663C" w:rsidRPr="003E39BD" w:rsidRDefault="0014663C" w:rsidP="0014663C">
      <w:pPr>
        <w:pStyle w:val="ListParagraph"/>
        <w:widowControl w:val="0"/>
        <w:numPr>
          <w:ilvl w:val="0"/>
          <w:numId w:val="12"/>
        </w:numPr>
        <w:adjustRightInd/>
        <w:spacing w:after="60"/>
        <w:textAlignment w:val="auto"/>
        <w:rPr>
          <w:lang w:val="pt-BR"/>
        </w:rPr>
      </w:pPr>
      <w:r w:rsidRPr="003E39BD">
        <w:rPr>
          <w:lang w:val="pt-BR"/>
        </w:rPr>
        <w:t>No firme nada que no entienda.</w:t>
      </w:r>
    </w:p>
    <w:p w14:paraId="72912742" w14:textId="77777777" w:rsidR="0014663C" w:rsidRPr="0014663C" w:rsidRDefault="0014663C" w:rsidP="0014663C">
      <w:pPr>
        <w:spacing w:after="60"/>
        <w:rPr>
          <w:color w:val="auto"/>
          <w:lang w:val="pt-BR"/>
        </w:rPr>
      </w:pPr>
    </w:p>
    <w:p w14:paraId="459C0597" w14:textId="77777777" w:rsidR="0014663C" w:rsidRPr="0014663C" w:rsidRDefault="0014663C" w:rsidP="0014663C">
      <w:pPr>
        <w:pStyle w:val="Heading2"/>
        <w:rPr>
          <w:color w:val="auto"/>
        </w:rPr>
      </w:pPr>
      <w:r w:rsidRPr="0014663C">
        <w:rPr>
          <w:color w:val="auto"/>
        </w:rPr>
        <w:t>Control de dinero.</w:t>
      </w:r>
    </w:p>
    <w:p w14:paraId="0D8F3A04" w14:textId="77777777" w:rsidR="0014663C" w:rsidRPr="0014663C" w:rsidRDefault="0014663C" w:rsidP="0014663C">
      <w:pPr>
        <w:pStyle w:val="ListParagraph"/>
        <w:widowControl w:val="0"/>
        <w:numPr>
          <w:ilvl w:val="0"/>
          <w:numId w:val="13"/>
        </w:numPr>
        <w:adjustRightInd/>
        <w:spacing w:after="60"/>
        <w:textAlignment w:val="auto"/>
        <w:rPr>
          <w:color w:val="auto"/>
          <w:lang w:val="pt-BR"/>
        </w:rPr>
      </w:pPr>
      <w:r w:rsidRPr="0014663C">
        <w:rPr>
          <w:color w:val="auto"/>
          <w:lang w:val="pt-BR"/>
        </w:rPr>
        <w:t>No pague todo el trabajo por adelantado.</w:t>
      </w:r>
    </w:p>
    <w:p w14:paraId="4AB15BDB" w14:textId="77777777" w:rsidR="0014663C" w:rsidRPr="003E39BD" w:rsidRDefault="0014663C" w:rsidP="0014663C">
      <w:pPr>
        <w:pStyle w:val="ListParagraph"/>
        <w:widowControl w:val="0"/>
        <w:numPr>
          <w:ilvl w:val="0"/>
          <w:numId w:val="13"/>
        </w:numPr>
        <w:adjustRightInd/>
        <w:spacing w:after="60"/>
        <w:textAlignment w:val="auto"/>
        <w:rPr>
          <w:lang w:val="pt-BR"/>
        </w:rPr>
      </w:pPr>
      <w:r w:rsidRPr="0014663C">
        <w:rPr>
          <w:color w:val="auto"/>
          <w:lang w:val="pt-BR"/>
        </w:rPr>
        <w:t xml:space="preserve">Intente pagar lo poco </w:t>
      </w:r>
      <w:r w:rsidRPr="003E39BD">
        <w:rPr>
          <w:lang w:val="pt-BR"/>
        </w:rPr>
        <w:t>posible por adelantado.</w:t>
      </w:r>
    </w:p>
    <w:p w14:paraId="695B9296" w14:textId="77777777" w:rsidR="004C20DA" w:rsidRPr="00EF1E11" w:rsidRDefault="004C20DA" w:rsidP="004C20DA">
      <w:pPr>
        <w:pStyle w:val="ListParagraph"/>
        <w:numPr>
          <w:ilvl w:val="0"/>
          <w:numId w:val="13"/>
        </w:numPr>
        <w:rPr>
          <w:highlight w:val="cyan"/>
        </w:rPr>
      </w:pPr>
      <w:r w:rsidRPr="00EF1E11">
        <w:rPr>
          <w:highlight w:val="cyan"/>
        </w:rPr>
        <w:t xml:space="preserve">Fill in </w:t>
      </w:r>
      <w:r>
        <w:rPr>
          <w:highlight w:val="cyan"/>
        </w:rPr>
        <w:t>with your state-specific information</w:t>
      </w:r>
    </w:p>
    <w:p w14:paraId="3E78D639" w14:textId="77777777" w:rsidR="0014663C" w:rsidRPr="003E39BD" w:rsidRDefault="0014663C" w:rsidP="0014663C">
      <w:pPr>
        <w:pStyle w:val="ListParagraph"/>
        <w:widowControl w:val="0"/>
        <w:numPr>
          <w:ilvl w:val="0"/>
          <w:numId w:val="13"/>
        </w:numPr>
        <w:adjustRightInd/>
        <w:spacing w:after="60"/>
        <w:textAlignment w:val="auto"/>
        <w:rPr>
          <w:lang w:val="pt-BR"/>
        </w:rPr>
      </w:pPr>
      <w:r w:rsidRPr="003E39BD">
        <w:rPr>
          <w:lang w:val="pt-BR"/>
        </w:rPr>
        <w:t>Insista en esperar para pagar el monto completo hasta despues de que el trabajo este terminado.</w:t>
      </w:r>
    </w:p>
    <w:p w14:paraId="7D212EF8" w14:textId="77777777" w:rsidR="004C20DA" w:rsidRPr="00EF1E11" w:rsidRDefault="004C20DA" w:rsidP="004C20DA">
      <w:pPr>
        <w:pStyle w:val="ListParagraph"/>
        <w:numPr>
          <w:ilvl w:val="0"/>
          <w:numId w:val="13"/>
        </w:numPr>
        <w:rPr>
          <w:highlight w:val="cyan"/>
        </w:rPr>
      </w:pPr>
      <w:r w:rsidRPr="00EF1E11">
        <w:rPr>
          <w:highlight w:val="cyan"/>
        </w:rPr>
        <w:t xml:space="preserve">Fill in </w:t>
      </w:r>
      <w:r>
        <w:rPr>
          <w:highlight w:val="cyan"/>
        </w:rPr>
        <w:t>with your state-specific information</w:t>
      </w:r>
    </w:p>
    <w:p w14:paraId="20AAE82E" w14:textId="77777777" w:rsidR="0014663C" w:rsidRPr="0014663C" w:rsidRDefault="0014663C" w:rsidP="0014663C">
      <w:pPr>
        <w:pStyle w:val="ListParagraph"/>
        <w:widowControl w:val="0"/>
        <w:numPr>
          <w:ilvl w:val="0"/>
          <w:numId w:val="13"/>
        </w:numPr>
        <w:adjustRightInd/>
        <w:spacing w:after="60"/>
        <w:textAlignment w:val="auto"/>
        <w:rPr>
          <w:color w:val="auto"/>
          <w:lang w:val="pt-BR"/>
        </w:rPr>
      </w:pPr>
      <w:r w:rsidRPr="003E39BD">
        <w:rPr>
          <w:lang w:val="pt-BR"/>
        </w:rPr>
        <w:t xml:space="preserve">No haga el pago final hasta que haya inspeccionado el </w:t>
      </w:r>
      <w:r w:rsidRPr="0014663C">
        <w:rPr>
          <w:color w:val="auto"/>
          <w:lang w:val="pt-BR"/>
        </w:rPr>
        <w:t>trabajo. Asegurese de que este completamente satisfecho con las reparaciones.</w:t>
      </w:r>
    </w:p>
    <w:p w14:paraId="5799E727" w14:textId="77777777" w:rsidR="0014663C" w:rsidRPr="003173EA" w:rsidRDefault="0014663C" w:rsidP="0014663C">
      <w:pPr>
        <w:pStyle w:val="ListParagraph"/>
        <w:widowControl w:val="0"/>
        <w:numPr>
          <w:ilvl w:val="0"/>
          <w:numId w:val="13"/>
        </w:numPr>
        <w:adjustRightInd/>
        <w:spacing w:after="60"/>
        <w:textAlignment w:val="auto"/>
      </w:pPr>
      <w:r w:rsidRPr="003173EA">
        <w:t>No pague en efectivo.</w:t>
      </w:r>
    </w:p>
    <w:p w14:paraId="1F40018F" w14:textId="77777777" w:rsidR="004C20DA" w:rsidRDefault="004C20DA" w:rsidP="004C20DA">
      <w:pPr>
        <w:spacing w:after="60"/>
      </w:pPr>
    </w:p>
    <w:p w14:paraId="75889B32" w14:textId="7D9D3F64" w:rsidR="004C20DA" w:rsidRPr="00A971C8" w:rsidRDefault="0014663C" w:rsidP="004C20DA">
      <w:pPr>
        <w:rPr>
          <w:highlight w:val="cyan"/>
        </w:rPr>
      </w:pPr>
      <w:r w:rsidRPr="003173EA">
        <w:t>Reporte a los malos contratistas con el Better Business Bureau;</w:t>
      </w:r>
      <w:r w:rsidR="004C20DA" w:rsidRPr="003173EA">
        <w:t xml:space="preserve"> </w:t>
      </w:r>
      <w:r w:rsidR="004C20DA">
        <w:rPr>
          <w:highlight w:val="cyan"/>
        </w:rPr>
        <w:t>f</w:t>
      </w:r>
      <w:r w:rsidR="004C20DA" w:rsidRPr="00A971C8">
        <w:rPr>
          <w:highlight w:val="cyan"/>
        </w:rPr>
        <w:t>ill in with your state-specific information</w:t>
      </w:r>
    </w:p>
    <w:p w14:paraId="286657C6" w14:textId="36F670A2" w:rsidR="001D16EA" w:rsidRPr="002E184B" w:rsidRDefault="001D16EA" w:rsidP="00131D2A">
      <w:pPr>
        <w:spacing w:after="60"/>
      </w:pPr>
    </w:p>
    <w:p w14:paraId="31BE3F5D" w14:textId="1EC9338F" w:rsidR="001354D9" w:rsidRPr="001D16EA" w:rsidRDefault="001D16EA" w:rsidP="003E39BD">
      <w:pPr>
        <w:pStyle w:val="Heading2"/>
      </w:pPr>
      <w:r w:rsidRPr="00DC3BB2">
        <w:rPr>
          <w:highlight w:val="cyan"/>
        </w:rPr>
        <w:t>Placeholder for</w:t>
      </w:r>
      <w:r w:rsidR="000A5C3D">
        <w:rPr>
          <w:highlight w:val="cyan"/>
        </w:rPr>
        <w:t xml:space="preserve"> organization</w:t>
      </w:r>
      <w:r w:rsidRPr="00DC3BB2">
        <w:rPr>
          <w:highlight w:val="cyan"/>
        </w:rPr>
        <w:t xml:space="preserve"> contact info – phone number – </w:t>
      </w:r>
      <w:hyperlink r:id="rId13" w:history="1">
        <w:r w:rsidRPr="00DC3BB2">
          <w:rPr>
            <w:rStyle w:val="Hyperlink"/>
            <w:b w:val="0"/>
            <w:bCs w:val="0"/>
            <w:highlight w:val="cyan"/>
          </w:rPr>
          <w:t>website</w:t>
        </w:r>
      </w:hyperlink>
    </w:p>
    <w:sectPr w:rsidR="001354D9" w:rsidRPr="001D16EA" w:rsidSect="00817F81">
      <w:footerReference w:type="default" r:id="rId14"/>
      <w:pgSz w:w="12240" w:h="15840"/>
      <w:pgMar w:top="1080" w:right="1080" w:bottom="216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75D1" w14:textId="77777777" w:rsidR="00BA0856" w:rsidRDefault="00BA0856" w:rsidP="00B51145">
      <w:r>
        <w:separator/>
      </w:r>
    </w:p>
  </w:endnote>
  <w:endnote w:type="continuationSeparator" w:id="0">
    <w:p w14:paraId="4DA2CC15" w14:textId="77777777" w:rsidR="00BA0856" w:rsidRDefault="00BA0856" w:rsidP="00B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2714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6A837C" w14:textId="7FAD227A" w:rsidR="00C43909" w:rsidRDefault="00C43909" w:rsidP="00817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B35255" w14:textId="77777777" w:rsidR="00C43909" w:rsidRDefault="00C43909" w:rsidP="00C439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6087" w14:textId="3966D251" w:rsidR="00C43909" w:rsidRPr="00C43909" w:rsidRDefault="00C43909" w:rsidP="00C12CED">
    <w:pPr>
      <w:pStyle w:val="Footer"/>
      <w:framePr w:wrap="none" w:vAnchor="text" w:hAnchor="margin" w:xAlign="right" w:y="1"/>
      <w:rPr>
        <w:rStyle w:val="PageNumber"/>
        <w:color w:val="FFFFFF" w:themeColor="background1"/>
      </w:rPr>
    </w:pPr>
    <w:r>
      <w:rPr>
        <w:rStyle w:val="PageNumber"/>
        <w:color w:val="FFFFFF" w:themeColor="background1"/>
      </w:rPr>
      <w:t xml:space="preserve">Page </w:t>
    </w:r>
    <w:sdt>
      <w:sdtPr>
        <w:rPr>
          <w:rStyle w:val="PageNumber"/>
          <w:color w:val="FFFFFF" w:themeColor="background1"/>
        </w:rPr>
        <w:id w:val="1166444691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C43909">
          <w:rPr>
            <w:rStyle w:val="PageNumber"/>
            <w:color w:val="FFFFFF" w:themeColor="background1"/>
          </w:rPr>
          <w:fldChar w:fldCharType="begin"/>
        </w:r>
        <w:r w:rsidRPr="00C43909">
          <w:rPr>
            <w:rStyle w:val="PageNumber"/>
            <w:color w:val="FFFFFF" w:themeColor="background1"/>
          </w:rPr>
          <w:instrText xml:space="preserve"> PAGE </w:instrText>
        </w:r>
        <w:r w:rsidRPr="00C43909">
          <w:rPr>
            <w:rStyle w:val="PageNumber"/>
            <w:color w:val="FFFFFF" w:themeColor="background1"/>
          </w:rPr>
          <w:fldChar w:fldCharType="separate"/>
        </w:r>
        <w:r w:rsidRPr="00C43909">
          <w:rPr>
            <w:rStyle w:val="PageNumber"/>
            <w:noProof/>
            <w:color w:val="FFFFFF" w:themeColor="background1"/>
          </w:rPr>
          <w:t>2</w:t>
        </w:r>
        <w:r w:rsidRPr="00C43909">
          <w:rPr>
            <w:rStyle w:val="PageNumber"/>
            <w:color w:val="FFFFFF" w:themeColor="background1"/>
          </w:rPr>
          <w:fldChar w:fldCharType="end"/>
        </w:r>
        <w:r>
          <w:rPr>
            <w:rStyle w:val="PageNumber"/>
            <w:color w:val="FFFFFF" w:themeColor="background1"/>
          </w:rPr>
          <w:t xml:space="preserve"> of 2</w:t>
        </w:r>
      </w:sdtContent>
    </w:sdt>
  </w:p>
  <w:p w14:paraId="6CB8429C" w14:textId="73E0535E" w:rsidR="008B7A08" w:rsidRDefault="007F4222" w:rsidP="00C43909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5F5F1" wp14:editId="79322FE3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909">
      <w:t xml:space="preserve"> of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02A3" w14:textId="30D83A83" w:rsidR="00817F81" w:rsidRPr="00817F81" w:rsidRDefault="00817F81" w:rsidP="00C12CED">
    <w:pPr>
      <w:pStyle w:val="Footer"/>
      <w:framePr w:wrap="none" w:vAnchor="text" w:hAnchor="margin" w:xAlign="right" w:y="1"/>
      <w:rPr>
        <w:rStyle w:val="PageNumber"/>
        <w:color w:val="FFFFFF" w:themeColor="background1"/>
      </w:rPr>
    </w:pPr>
    <w:r w:rsidRPr="00817F81">
      <w:rPr>
        <w:rStyle w:val="PageNumber"/>
        <w:color w:val="FFFFFF" w:themeColor="background1"/>
      </w:rPr>
      <w:t xml:space="preserve">Page </w:t>
    </w:r>
    <w:sdt>
      <w:sdtPr>
        <w:rPr>
          <w:rStyle w:val="PageNumber"/>
          <w:color w:val="FFFFFF" w:themeColor="background1"/>
        </w:rPr>
        <w:id w:val="74376193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817F81">
          <w:rPr>
            <w:rStyle w:val="PageNumber"/>
            <w:color w:val="FFFFFF" w:themeColor="background1"/>
          </w:rPr>
          <w:fldChar w:fldCharType="begin"/>
        </w:r>
        <w:r w:rsidRPr="00817F81">
          <w:rPr>
            <w:rStyle w:val="PageNumber"/>
            <w:color w:val="FFFFFF" w:themeColor="background1"/>
          </w:rPr>
          <w:instrText xml:space="preserve"> PAGE </w:instrText>
        </w:r>
        <w:r w:rsidRPr="00817F81">
          <w:rPr>
            <w:rStyle w:val="PageNumber"/>
            <w:color w:val="FFFFFF" w:themeColor="background1"/>
          </w:rPr>
          <w:fldChar w:fldCharType="separate"/>
        </w:r>
        <w:r w:rsidRPr="00817F81">
          <w:rPr>
            <w:rStyle w:val="PageNumber"/>
            <w:noProof/>
            <w:color w:val="FFFFFF" w:themeColor="background1"/>
          </w:rPr>
          <w:t>3</w:t>
        </w:r>
        <w:r w:rsidRPr="00817F81">
          <w:rPr>
            <w:rStyle w:val="PageNumber"/>
            <w:color w:val="FFFFFF" w:themeColor="background1"/>
          </w:rPr>
          <w:fldChar w:fldCharType="end"/>
        </w:r>
      </w:sdtContent>
    </w:sdt>
    <w:r w:rsidRPr="00817F81">
      <w:rPr>
        <w:rStyle w:val="PageNumber"/>
        <w:color w:val="FFFFFF" w:themeColor="background1"/>
      </w:rPr>
      <w:t xml:space="preserve"> of 2</w:t>
    </w:r>
  </w:p>
  <w:p w14:paraId="3E22AD81" w14:textId="30D83A83" w:rsidR="00817F81" w:rsidRDefault="00817F81" w:rsidP="00C43909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670C0D" wp14:editId="33462591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of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6C87" w14:textId="77777777" w:rsidR="00BA0856" w:rsidRDefault="00BA0856" w:rsidP="00B51145">
      <w:r>
        <w:separator/>
      </w:r>
    </w:p>
  </w:footnote>
  <w:footnote w:type="continuationSeparator" w:id="0">
    <w:p w14:paraId="2461C4E4" w14:textId="77777777" w:rsidR="00BA0856" w:rsidRDefault="00BA0856" w:rsidP="00B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49CF"/>
    <w:multiLevelType w:val="hybridMultilevel"/>
    <w:tmpl w:val="48880030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67DB"/>
    <w:multiLevelType w:val="hybridMultilevel"/>
    <w:tmpl w:val="B9687B9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5330"/>
    <w:multiLevelType w:val="hybridMultilevel"/>
    <w:tmpl w:val="43F4737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2DCC"/>
    <w:multiLevelType w:val="multilevel"/>
    <w:tmpl w:val="4402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172"/>
    <w:multiLevelType w:val="hybridMultilevel"/>
    <w:tmpl w:val="72CA4E28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37C3A"/>
    <w:multiLevelType w:val="hybridMultilevel"/>
    <w:tmpl w:val="122C7F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72283"/>
    <w:multiLevelType w:val="hybridMultilevel"/>
    <w:tmpl w:val="FDCAF2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0463C"/>
    <w:multiLevelType w:val="hybridMultilevel"/>
    <w:tmpl w:val="1A4E693A"/>
    <w:lvl w:ilvl="0" w:tplc="307EAEC0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82665"/>
    <w:multiLevelType w:val="hybridMultilevel"/>
    <w:tmpl w:val="57B407AE"/>
    <w:lvl w:ilvl="0" w:tplc="DF4018C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9F29B2"/>
    <w:multiLevelType w:val="hybridMultilevel"/>
    <w:tmpl w:val="92229C1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D774F"/>
    <w:multiLevelType w:val="hybridMultilevel"/>
    <w:tmpl w:val="D1648C3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B2F1D"/>
    <w:multiLevelType w:val="multilevel"/>
    <w:tmpl w:val="55F87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F3DD2"/>
    <w:multiLevelType w:val="hybridMultilevel"/>
    <w:tmpl w:val="0A48ACD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3tTQ2NzA1MDMxMTBV0lEKTi0uzszPAykwqgUAY64s6ywAAAA="/>
  </w:docVars>
  <w:rsids>
    <w:rsidRoot w:val="007333D1"/>
    <w:rsid w:val="000406F8"/>
    <w:rsid w:val="000520A2"/>
    <w:rsid w:val="00054F7A"/>
    <w:rsid w:val="00062EB0"/>
    <w:rsid w:val="00064044"/>
    <w:rsid w:val="000A5C3D"/>
    <w:rsid w:val="000C3F6E"/>
    <w:rsid w:val="00105F05"/>
    <w:rsid w:val="00131D2A"/>
    <w:rsid w:val="001354D9"/>
    <w:rsid w:val="001357FD"/>
    <w:rsid w:val="0014663C"/>
    <w:rsid w:val="00161BA9"/>
    <w:rsid w:val="00181822"/>
    <w:rsid w:val="001D16EA"/>
    <w:rsid w:val="001F316E"/>
    <w:rsid w:val="00204B1D"/>
    <w:rsid w:val="00213777"/>
    <w:rsid w:val="002618A7"/>
    <w:rsid w:val="0026736A"/>
    <w:rsid w:val="002717CC"/>
    <w:rsid w:val="00291F03"/>
    <w:rsid w:val="002972F9"/>
    <w:rsid w:val="002D19AA"/>
    <w:rsid w:val="002E184B"/>
    <w:rsid w:val="002E51FC"/>
    <w:rsid w:val="003830B3"/>
    <w:rsid w:val="00385289"/>
    <w:rsid w:val="003E39BD"/>
    <w:rsid w:val="00427479"/>
    <w:rsid w:val="004655DA"/>
    <w:rsid w:val="004C20DA"/>
    <w:rsid w:val="004D4AB3"/>
    <w:rsid w:val="0051395F"/>
    <w:rsid w:val="005332EC"/>
    <w:rsid w:val="00553023"/>
    <w:rsid w:val="0058756E"/>
    <w:rsid w:val="005A5913"/>
    <w:rsid w:val="005E029E"/>
    <w:rsid w:val="00625BF2"/>
    <w:rsid w:val="00642F49"/>
    <w:rsid w:val="00650E8F"/>
    <w:rsid w:val="006558F0"/>
    <w:rsid w:val="006610A7"/>
    <w:rsid w:val="0066534E"/>
    <w:rsid w:val="00666A8D"/>
    <w:rsid w:val="00691AF3"/>
    <w:rsid w:val="006B7E19"/>
    <w:rsid w:val="007333D1"/>
    <w:rsid w:val="00741034"/>
    <w:rsid w:val="00770331"/>
    <w:rsid w:val="007A0BCD"/>
    <w:rsid w:val="007A30CA"/>
    <w:rsid w:val="007F4222"/>
    <w:rsid w:val="00817F81"/>
    <w:rsid w:val="008311A0"/>
    <w:rsid w:val="008B7A08"/>
    <w:rsid w:val="008D5303"/>
    <w:rsid w:val="008E0056"/>
    <w:rsid w:val="0090587B"/>
    <w:rsid w:val="00A270D1"/>
    <w:rsid w:val="00A43B68"/>
    <w:rsid w:val="00B51145"/>
    <w:rsid w:val="00BA0856"/>
    <w:rsid w:val="00BB6612"/>
    <w:rsid w:val="00BF5323"/>
    <w:rsid w:val="00C05C8B"/>
    <w:rsid w:val="00C17214"/>
    <w:rsid w:val="00C2322B"/>
    <w:rsid w:val="00C43909"/>
    <w:rsid w:val="00C46284"/>
    <w:rsid w:val="00CE7711"/>
    <w:rsid w:val="00D567D0"/>
    <w:rsid w:val="00D7714C"/>
    <w:rsid w:val="00D957E2"/>
    <w:rsid w:val="00DC3BB2"/>
    <w:rsid w:val="00DF2755"/>
    <w:rsid w:val="00DF4774"/>
    <w:rsid w:val="00E24D1E"/>
    <w:rsid w:val="00E35E58"/>
    <w:rsid w:val="00E822F2"/>
    <w:rsid w:val="00EB5995"/>
    <w:rsid w:val="00EC4061"/>
    <w:rsid w:val="00EE71BD"/>
    <w:rsid w:val="00F46265"/>
    <w:rsid w:val="00F64610"/>
    <w:rsid w:val="00F81851"/>
    <w:rsid w:val="00F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C93D0"/>
  <w15:chartTrackingRefBased/>
  <w15:docId w15:val="{40D86034-82EE-C748-9C17-408A9B6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F2"/>
    <w:pPr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3E39BD"/>
    <w:pPr>
      <w:spacing w:line="276" w:lineRule="auto"/>
      <w:outlineLvl w:val="0"/>
    </w:pPr>
    <w:rPr>
      <w:rFonts w:ascii="Georgia" w:hAnsi="Georgia" w:cs="Arial"/>
      <w:b/>
      <w:bCs/>
      <w:color w:val="302F83"/>
      <w:sz w:val="50"/>
      <w:szCs w:val="50"/>
    </w:rPr>
  </w:style>
  <w:style w:type="paragraph" w:styleId="Heading2">
    <w:name w:val="heading 2"/>
    <w:basedOn w:val="NumberedList"/>
    <w:next w:val="Normal"/>
    <w:link w:val="Heading2Char"/>
    <w:uiPriority w:val="9"/>
    <w:unhideWhenUsed/>
    <w:qFormat/>
    <w:rsid w:val="003E39BD"/>
    <w:pPr>
      <w:numPr>
        <w:numId w:val="0"/>
      </w:numPr>
      <w:ind w:left="360" w:hanging="360"/>
      <w:outlineLvl w:val="1"/>
    </w:p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4D4AB3"/>
    <w:pPr>
      <w:spacing w:before="180" w:line="36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D1"/>
  </w:style>
  <w:style w:type="paragraph" w:styleId="Footer">
    <w:name w:val="footer"/>
    <w:basedOn w:val="Normal"/>
    <w:link w:val="Foot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D1"/>
  </w:style>
  <w:style w:type="paragraph" w:customStyle="1" w:styleId="BasicParagraph">
    <w:name w:val="[Basic Paragraph]"/>
    <w:basedOn w:val="Normal"/>
    <w:uiPriority w:val="99"/>
    <w:rsid w:val="00770331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3E39BD"/>
    <w:rPr>
      <w:rFonts w:ascii="Georgia" w:hAnsi="Georgia" w:cs="Arial"/>
      <w:b/>
      <w:bCs/>
      <w:color w:val="302F83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3E39BD"/>
    <w:rPr>
      <w:rFonts w:ascii="Arial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4D4AB3"/>
    <w:rPr>
      <w:rFonts w:ascii="Arial" w:hAnsi="Arial" w:cs="Arial"/>
      <w:b/>
      <w:bCs/>
      <w:color w:val="000000"/>
      <w:sz w:val="22"/>
      <w:szCs w:val="22"/>
    </w:rPr>
  </w:style>
  <w:style w:type="paragraph" w:styleId="Title">
    <w:name w:val="Title"/>
    <w:aliases w:val="Bullets"/>
    <w:basedOn w:val="BasicParagraph"/>
    <w:next w:val="Normal"/>
    <w:link w:val="TitleChar"/>
    <w:uiPriority w:val="10"/>
    <w:qFormat/>
    <w:rsid w:val="00E822F2"/>
    <w:pPr>
      <w:spacing w:after="60"/>
    </w:pPr>
    <w:rPr>
      <w:rFonts w:ascii="Arial" w:hAnsi="Arial" w:cs="Arial"/>
    </w:rPr>
  </w:style>
  <w:style w:type="character" w:customStyle="1" w:styleId="TitleChar">
    <w:name w:val="Title Char"/>
    <w:aliases w:val="Bullets Char"/>
    <w:basedOn w:val="DefaultParagraphFont"/>
    <w:link w:val="Title"/>
    <w:uiPriority w:val="10"/>
    <w:rsid w:val="00E822F2"/>
    <w:rPr>
      <w:rFonts w:ascii="Arial" w:hAnsi="Arial" w:cs="Arial"/>
      <w:color w:val="000000"/>
      <w:sz w:val="22"/>
      <w:szCs w:val="22"/>
    </w:rPr>
  </w:style>
  <w:style w:type="paragraph" w:customStyle="1" w:styleId="NumberedList">
    <w:name w:val="Numbered List"/>
    <w:basedOn w:val="Subtitle"/>
    <w:uiPriority w:val="99"/>
    <w:rsid w:val="00E822F2"/>
    <w:pPr>
      <w:spacing w:before="120"/>
      <w:ind w:left="360"/>
    </w:pPr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2B"/>
    <w:pPr>
      <w:numPr>
        <w:numId w:val="2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C2322B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62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184B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43909"/>
  </w:style>
  <w:style w:type="character" w:styleId="CommentReference">
    <w:name w:val="annotation reference"/>
    <w:basedOn w:val="DefaultParagraphFont"/>
    <w:uiPriority w:val="99"/>
    <w:semiHidden/>
    <w:unhideWhenUsed/>
    <w:rsid w:val="00CE7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11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11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nestarlegal.org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129F8-5117-4C66-B4CF-4E6B0868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Fox</dc:creator>
  <cp:keywords/>
  <dc:description/>
  <cp:lastModifiedBy>Shrushti Kothari</cp:lastModifiedBy>
  <cp:revision>3</cp:revision>
  <dcterms:created xsi:type="dcterms:W3CDTF">2021-08-06T21:41:00Z</dcterms:created>
  <dcterms:modified xsi:type="dcterms:W3CDTF">2021-08-09T17:29:00Z</dcterms:modified>
</cp:coreProperties>
</file>