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F919" w14:textId="72A4AD1A" w:rsidR="001D16EA" w:rsidRDefault="001D16EA" w:rsidP="00E5554F">
      <w:pPr>
        <w:pStyle w:val="Heading1"/>
      </w:pPr>
      <w:r>
        <w:rPr>
          <w:noProof/>
        </w:rPr>
        <w:drawing>
          <wp:inline distT="0" distB="0" distL="0" distR="0" wp14:anchorId="4EC33D42" wp14:editId="3311F9B3">
            <wp:extent cx="2222006" cy="643532"/>
            <wp:effectExtent l="0" t="0" r="635" b="4445"/>
            <wp:docPr id="10" name="Picture 10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9E700" w14:textId="396F3383" w:rsidR="001C307D" w:rsidRPr="000E6055" w:rsidRDefault="45A20573" w:rsidP="000E6055">
      <w:pPr>
        <w:pStyle w:val="Heading1"/>
      </w:pPr>
      <w:r>
        <w:t>Préstamos de la Agencia Federal de Pequeños Negocios (SBA, por sus siglas en inglés)</w:t>
      </w:r>
    </w:p>
    <w:p w14:paraId="0AFFE5D0" w14:textId="77777777" w:rsidR="001C307D" w:rsidRPr="000E6055" w:rsidRDefault="001C307D" w:rsidP="000E6055">
      <w:pPr>
        <w:pStyle w:val="Heading2"/>
      </w:pPr>
      <w:r w:rsidRPr="000E6055">
        <w:t>La SBA tiene préstamos por desastre a bajo interés. No tiene que ser dueño de un negocio.</w:t>
      </w:r>
    </w:p>
    <w:p w14:paraId="1628AD96" w14:textId="0305D5D1" w:rsidR="001C307D" w:rsidRPr="000E6055" w:rsidRDefault="001C307D" w:rsidP="000E6055">
      <w:pPr>
        <w:pStyle w:val="ListParagraph"/>
      </w:pPr>
      <w:r w:rsidRPr="000E6055">
        <w:t>Si usted es un inquilino o propietario de una casa, puede pedir  dinero</w:t>
      </w:r>
      <w:r w:rsidR="008C784C">
        <w:t xml:space="preserve"> prestado</w:t>
      </w:r>
      <w:r w:rsidRPr="000E6055">
        <w:t xml:space="preserve"> para reparar o reemplazar artículos dañados o destruidos en el desastre. Los propietarios de viviendas pueden solicitar dinero para reparar o reemplazar sus viviendas. Es posible que pueda obtener un préstamo para que su hogar sea más </w:t>
      </w:r>
      <w:r w:rsidR="00876DAC">
        <w:t xml:space="preserve"> resistente a</w:t>
      </w:r>
      <w:r w:rsidRPr="000E6055">
        <w:t xml:space="preserve"> desastres.</w:t>
      </w:r>
    </w:p>
    <w:p w14:paraId="7AE61860" w14:textId="77777777" w:rsidR="001C307D" w:rsidRPr="00E5554F" w:rsidRDefault="001C307D" w:rsidP="007B536C">
      <w:pPr>
        <w:spacing w:afterLines="60" w:after="144"/>
        <w:rPr>
          <w:b/>
          <w:bCs/>
          <w:lang w:val="pt-BR"/>
        </w:rPr>
      </w:pPr>
    </w:p>
    <w:p w14:paraId="0C1AE236" w14:textId="495813FC" w:rsidR="001C307D" w:rsidRPr="000E6055" w:rsidRDefault="001C307D" w:rsidP="000E6055">
      <w:pPr>
        <w:pStyle w:val="Heading2"/>
      </w:pPr>
      <w:r w:rsidRPr="000E6055">
        <w:t>Generalmente tiene 60 días después del desastre para presentar una solicitud. La SBA puede extender esta fecha. Debe presentar su solicitud antes de la fecha límite o perderá la oportunidad de hacerlo.</w:t>
      </w:r>
    </w:p>
    <w:p w14:paraId="5B64BF1F" w14:textId="3AAA4FEF" w:rsidR="001C307D" w:rsidRPr="00E5554F" w:rsidRDefault="45A20573" w:rsidP="00AA7257">
      <w:pPr>
        <w:pStyle w:val="ListParagraph"/>
      </w:pPr>
      <w:r>
        <w:t xml:space="preserve">El primer paso es  hacer su solicitud a FEMA al 1-800-621-3362 o </w:t>
      </w:r>
      <w:hyperlink r:id="rId9" w:history="1">
        <w:r>
          <w:t>www.disasterassistance.gov.</w:t>
        </w:r>
      </w:hyperlink>
    </w:p>
    <w:p w14:paraId="3D93FD4A" w14:textId="0A884224" w:rsidR="001C307D" w:rsidRPr="000E6055" w:rsidRDefault="001C307D" w:rsidP="000E6055">
      <w:pPr>
        <w:pStyle w:val="BulletsLevel2"/>
      </w:pPr>
      <w:r w:rsidRPr="000E6055">
        <w:t xml:space="preserve">Algunos beneficios de FEMA solo son posibles después de </w:t>
      </w:r>
      <w:r w:rsidR="008B127B">
        <w:t xml:space="preserve">hacer su solicitud </w:t>
      </w:r>
      <w:r w:rsidRPr="000E6055">
        <w:t>a la SBA.</w:t>
      </w:r>
    </w:p>
    <w:p w14:paraId="193C0AB0" w14:textId="2072CDE9" w:rsidR="001C307D" w:rsidRPr="000E6055" w:rsidRDefault="001C307D" w:rsidP="000E6055">
      <w:pPr>
        <w:pStyle w:val="BulletsLevel2"/>
      </w:pPr>
      <w:r w:rsidRPr="000E6055">
        <w:t xml:space="preserve">Si FEMA lo </w:t>
      </w:r>
      <w:r w:rsidR="00B467ED">
        <w:t xml:space="preserve"> refiere</w:t>
      </w:r>
      <w:r w:rsidRPr="000E6055">
        <w:t xml:space="preserve"> a la SBA para solicitar un préstamo, al menos debe solicitar el préstamo de la SBA. Debe presentar una solicitud incluso si tiene mal crédito.</w:t>
      </w:r>
    </w:p>
    <w:p w14:paraId="4AA60596" w14:textId="5123222E" w:rsidR="001C307D" w:rsidRPr="000E6055" w:rsidRDefault="001C307D" w:rsidP="000E6055">
      <w:pPr>
        <w:pStyle w:val="BulletsLevel2"/>
      </w:pPr>
      <w:r w:rsidRPr="000E6055">
        <w:t xml:space="preserve">Si FEMA lo </w:t>
      </w:r>
      <w:r w:rsidR="00B467ED">
        <w:t xml:space="preserve"> refiere</w:t>
      </w:r>
      <w:r w:rsidRPr="000E6055">
        <w:t xml:space="preserve">para un préstamo de la SBA y no solicita uno, es posible que </w:t>
      </w:r>
      <w:r w:rsidR="008C784C">
        <w:t xml:space="preserve">luego </w:t>
      </w:r>
      <w:r w:rsidRPr="000E6055">
        <w:t>no pueda obtener</w:t>
      </w:r>
      <w:r w:rsidR="00B467ED">
        <w:t xml:space="preserve"> ayuda de FEMA.</w:t>
      </w:r>
    </w:p>
    <w:p w14:paraId="1475CD1A" w14:textId="5890AFBC" w:rsidR="001C307D" w:rsidRPr="000E6055" w:rsidRDefault="001C307D" w:rsidP="000E6055">
      <w:pPr>
        <w:pStyle w:val="BulletsLevel2"/>
      </w:pPr>
      <w:r w:rsidRPr="000E6055">
        <w:t xml:space="preserve">Solicite los beneficios de FEMA. Luego, solicite los beneficios de la SBA si FEMA lo </w:t>
      </w:r>
      <w:r w:rsidR="00965737">
        <w:t>indica</w:t>
      </w:r>
      <w:r w:rsidRPr="000E6055">
        <w:t xml:space="preserve"> para que pueda obtener toda la ayuda que necesita para recuperarse.</w:t>
      </w:r>
    </w:p>
    <w:p w14:paraId="21B6ABBC" w14:textId="2E2D21C8" w:rsidR="001C307D" w:rsidRPr="000E6055" w:rsidRDefault="001C307D" w:rsidP="000E6055">
      <w:pPr>
        <w:pStyle w:val="ListParagraph"/>
      </w:pPr>
      <w:r w:rsidRPr="000E6055">
        <w:t>Puede solicitar un préstamo de la SBA en línea en https://disasterloan.sba.gov. También puede presentar una solicitud en persona en un Centro de Recursos por Desastre de FEMA, por teléfono o por correo.</w:t>
      </w:r>
    </w:p>
    <w:p w14:paraId="6A20068B" w14:textId="3CDF7956" w:rsidR="001C307D" w:rsidRPr="000E6055" w:rsidRDefault="001C307D" w:rsidP="000E6055">
      <w:pPr>
        <w:pStyle w:val="BulletsLevel2"/>
      </w:pPr>
      <w:r w:rsidRPr="000E6055">
        <w:t xml:space="preserve">No </w:t>
      </w:r>
      <w:r w:rsidR="00965737">
        <w:t xml:space="preserve"> deje pasar </w:t>
      </w:r>
      <w:r w:rsidRPr="000E6055">
        <w:t xml:space="preserve">el </w:t>
      </w:r>
      <w:r w:rsidR="008C784C">
        <w:t xml:space="preserve"> término</w:t>
      </w:r>
      <w:r w:rsidRPr="000E6055">
        <w:t xml:space="preserve"> de </w:t>
      </w:r>
      <w:r w:rsidR="00965737">
        <w:t xml:space="preserve"> presentar su solicitud</w:t>
      </w:r>
      <w:r w:rsidRPr="000E6055">
        <w:t xml:space="preserve">esperando </w:t>
      </w:r>
      <w:r w:rsidR="00965737">
        <w:t xml:space="preserve">por </w:t>
      </w:r>
      <w:r w:rsidRPr="000E6055">
        <w:t xml:space="preserve">un acuerdo </w:t>
      </w:r>
      <w:r w:rsidR="00965737">
        <w:t xml:space="preserve">con el </w:t>
      </w:r>
      <w:r w:rsidRPr="000E6055">
        <w:t>seguro.</w:t>
      </w:r>
    </w:p>
    <w:p w14:paraId="479A8A81" w14:textId="77777777" w:rsidR="001C307D" w:rsidRPr="000E6055" w:rsidRDefault="001C307D" w:rsidP="000E6055">
      <w:pPr>
        <w:pStyle w:val="BulletsLevel2"/>
      </w:pPr>
      <w:r w:rsidRPr="000E6055">
        <w:t>La SBA puede otorgarle un préstamo para reparaciones mientras espera que pague su seguro.</w:t>
      </w:r>
    </w:p>
    <w:p w14:paraId="65100CE0" w14:textId="14BD412A" w:rsidR="001C307D" w:rsidRPr="000E6055" w:rsidRDefault="001C307D" w:rsidP="000E6055">
      <w:pPr>
        <w:pStyle w:val="BulletsLevel2"/>
      </w:pPr>
      <w:r w:rsidRPr="000E6055">
        <w:t>Una vez  su seguro</w:t>
      </w:r>
      <w:r w:rsidR="00965737">
        <w:t xml:space="preserve"> pague</w:t>
      </w:r>
      <w:r w:rsidRPr="000E6055">
        <w:t>, debe</w:t>
      </w:r>
      <w:r w:rsidR="00965737">
        <w:t>rá</w:t>
      </w:r>
      <w:r w:rsidRPr="000E6055">
        <w:t xml:space="preserve"> pagar su préstamo de la SBA que cubrió los costos de reemplazo del reparador.</w:t>
      </w:r>
    </w:p>
    <w:p w14:paraId="25E85BC5" w14:textId="525D6C49" w:rsidR="001C307D" w:rsidRPr="000E6055" w:rsidRDefault="001C307D" w:rsidP="000E6055">
      <w:pPr>
        <w:pStyle w:val="BulletsLevel2"/>
      </w:pPr>
      <w:r w:rsidRPr="000E6055">
        <w:lastRenderedPageBreak/>
        <w:t>La SBA no puede dar dinero por daños que su compañía de seguros ya cubre.</w:t>
      </w:r>
    </w:p>
    <w:p w14:paraId="08AD7399" w14:textId="77777777" w:rsidR="001C307D" w:rsidRPr="00E5554F" w:rsidRDefault="001C307D" w:rsidP="007B536C">
      <w:pPr>
        <w:spacing w:afterLines="60" w:after="144"/>
        <w:rPr>
          <w:b/>
          <w:bCs/>
          <w:lang w:val="pt-BR"/>
        </w:rPr>
      </w:pPr>
    </w:p>
    <w:p w14:paraId="1512319F" w14:textId="77777777" w:rsidR="005C54DA" w:rsidRDefault="001C307D" w:rsidP="000E6055">
      <w:pPr>
        <w:pStyle w:val="Heading2"/>
      </w:pPr>
      <w:r w:rsidRPr="000E6055">
        <w:t xml:space="preserve">La SBA ofrece préstamos con pagos a largo plazo, en muchos casos </w:t>
      </w:r>
      <w:r w:rsidR="005C54DA">
        <w:t xml:space="preserve">de </w:t>
      </w:r>
      <w:r w:rsidRPr="000E6055">
        <w:t xml:space="preserve">hasta 30 años. </w:t>
      </w:r>
    </w:p>
    <w:p w14:paraId="76AF63A8" w14:textId="35D71C16" w:rsidR="001C307D" w:rsidRPr="005C54DA" w:rsidRDefault="005C54DA" w:rsidP="00AA7257">
      <w:pPr>
        <w:pStyle w:val="ListParagraph"/>
      </w:pPr>
      <w:r>
        <w:t xml:space="preserve"> Solicitar primero</w:t>
      </w:r>
      <w:r w:rsidR="001C307D" w:rsidRPr="005C54DA">
        <w:t xml:space="preserve"> a FEMA .</w:t>
      </w:r>
    </w:p>
    <w:p w14:paraId="418F29C7" w14:textId="185D35F6" w:rsidR="001C307D" w:rsidRPr="000E6055" w:rsidRDefault="001C307D" w:rsidP="000E6055">
      <w:pPr>
        <w:pStyle w:val="ListParagraph"/>
      </w:pPr>
      <w:r w:rsidRPr="000E6055">
        <w:t xml:space="preserve">Luego </w:t>
      </w:r>
      <w:r w:rsidR="005C54DA">
        <w:t xml:space="preserve"> solicite </w:t>
      </w:r>
      <w:r w:rsidRPr="000E6055">
        <w:t>a la SBA.</w:t>
      </w:r>
    </w:p>
    <w:p w14:paraId="1DFFFF75" w14:textId="0ADB800B" w:rsidR="002D27FB" w:rsidRPr="000E6055" w:rsidRDefault="001C307D" w:rsidP="000E6055">
      <w:pPr>
        <w:pStyle w:val="ListParagraph"/>
      </w:pPr>
      <w:r w:rsidRPr="000E6055">
        <w:t>Hágalo dentro de los 60 días o la fecha límite extendida. Si no lo hace, perderá su oportunidad de obtener un préstamo de la SBA.</w:t>
      </w:r>
    </w:p>
    <w:p w14:paraId="42C7371C" w14:textId="77777777" w:rsidR="002D27FB" w:rsidRPr="00E5554F" w:rsidRDefault="002D27FB" w:rsidP="001C307D">
      <w:pPr>
        <w:rPr>
          <w:lang w:val="pt-BR"/>
        </w:rPr>
      </w:pPr>
    </w:p>
    <w:p w14:paraId="31BE3F5D" w14:textId="31C54E87" w:rsidR="001354D9" w:rsidRPr="00F40257" w:rsidRDefault="001D16EA" w:rsidP="001C2C7B">
      <w:pPr>
        <w:ind w:left="360"/>
        <w:jc w:val="center"/>
        <w:rPr>
          <w:sz w:val="26"/>
          <w:szCs w:val="26"/>
        </w:rPr>
      </w:pPr>
      <w:r w:rsidRPr="00F40257">
        <w:rPr>
          <w:color w:val="302F83"/>
          <w:sz w:val="26"/>
          <w:szCs w:val="26"/>
          <w:highlight w:val="cyan"/>
        </w:rPr>
        <w:t>Placeholder for</w:t>
      </w:r>
      <w:r w:rsidR="000A5C3D" w:rsidRPr="00F40257">
        <w:rPr>
          <w:color w:val="302F83"/>
          <w:sz w:val="26"/>
          <w:szCs w:val="26"/>
          <w:highlight w:val="cyan"/>
        </w:rPr>
        <w:t xml:space="preserve"> organization</w:t>
      </w:r>
      <w:r w:rsidRPr="00F40257">
        <w:rPr>
          <w:color w:val="302F83"/>
          <w:sz w:val="26"/>
          <w:szCs w:val="26"/>
          <w:highlight w:val="cyan"/>
        </w:rPr>
        <w:t xml:space="preserve"> contact info – phone number – </w:t>
      </w:r>
      <w:hyperlink r:id="rId10" w:history="1">
        <w:r w:rsidRPr="00F40257">
          <w:rPr>
            <w:rStyle w:val="Hyperlink"/>
            <w:sz w:val="26"/>
            <w:szCs w:val="26"/>
            <w:highlight w:val="cyan"/>
          </w:rPr>
          <w:t>website</w:t>
        </w:r>
      </w:hyperlink>
    </w:p>
    <w:sectPr w:rsidR="001354D9" w:rsidRPr="00F40257" w:rsidSect="007F4222">
      <w:footerReference w:type="even" r:id="rId11"/>
      <w:footerReference w:type="default" r:id="rId12"/>
      <w:pgSz w:w="12240" w:h="15840"/>
      <w:pgMar w:top="108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F862" w14:textId="77777777" w:rsidR="00AF1BAD" w:rsidRDefault="00AF1BAD" w:rsidP="00B51145">
      <w:r>
        <w:separator/>
      </w:r>
    </w:p>
  </w:endnote>
  <w:endnote w:type="continuationSeparator" w:id="0">
    <w:p w14:paraId="4D9A77D4" w14:textId="77777777" w:rsidR="00AF1BAD" w:rsidRDefault="00AF1BAD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65337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D8FEA2" w14:textId="42581C59" w:rsidR="00624B2C" w:rsidRDefault="00624B2C" w:rsidP="00C12C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113988" w14:textId="77777777" w:rsidR="00624B2C" w:rsidRDefault="00624B2C" w:rsidP="00624B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8871713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24D15E" w14:textId="6E77C73D" w:rsidR="00624B2C" w:rsidRPr="00624B2C" w:rsidRDefault="00624B2C" w:rsidP="00C12CED">
        <w:pPr>
          <w:pStyle w:val="Footer"/>
          <w:framePr w:wrap="none" w:vAnchor="text" w:hAnchor="margin" w:xAlign="right" w:y="1"/>
          <w:rPr>
            <w:rStyle w:val="PageNumber"/>
            <w:color w:val="FFFFFF" w:themeColor="background1"/>
          </w:rPr>
        </w:pPr>
        <w:r w:rsidRPr="00624B2C">
          <w:rPr>
            <w:rStyle w:val="PageNumber"/>
            <w:color w:val="FFFFFF" w:themeColor="background1"/>
          </w:rPr>
          <w:t xml:space="preserve">Page </w:t>
        </w:r>
        <w:r w:rsidRPr="00624B2C">
          <w:rPr>
            <w:rStyle w:val="PageNumber"/>
            <w:color w:val="FFFFFF" w:themeColor="background1"/>
          </w:rPr>
          <w:fldChar w:fldCharType="begin"/>
        </w:r>
        <w:r w:rsidRPr="00624B2C">
          <w:rPr>
            <w:rStyle w:val="PageNumber"/>
            <w:color w:val="FFFFFF" w:themeColor="background1"/>
          </w:rPr>
          <w:instrText xml:space="preserve"> PAGE </w:instrText>
        </w:r>
        <w:r w:rsidRPr="00624B2C">
          <w:rPr>
            <w:rStyle w:val="PageNumber"/>
            <w:color w:val="FFFFFF" w:themeColor="background1"/>
          </w:rPr>
          <w:fldChar w:fldCharType="separate"/>
        </w:r>
        <w:r w:rsidRPr="00624B2C">
          <w:rPr>
            <w:rStyle w:val="PageNumber"/>
            <w:noProof/>
            <w:color w:val="FFFFFF" w:themeColor="background1"/>
          </w:rPr>
          <w:t>2</w:t>
        </w:r>
        <w:r w:rsidRPr="00624B2C">
          <w:rPr>
            <w:rStyle w:val="PageNumber"/>
            <w:color w:val="FFFFFF" w:themeColor="background1"/>
          </w:rPr>
          <w:fldChar w:fldCharType="end"/>
        </w:r>
        <w:r w:rsidRPr="00624B2C">
          <w:rPr>
            <w:rStyle w:val="PageNumber"/>
            <w:color w:val="FFFFFF" w:themeColor="background1"/>
          </w:rPr>
          <w:t xml:space="preserve"> of 2</w:t>
        </w:r>
      </w:p>
    </w:sdtContent>
  </w:sdt>
  <w:p w14:paraId="6CB8429C" w14:textId="139D3217" w:rsidR="008B7A08" w:rsidRDefault="007F4222" w:rsidP="00624B2C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5F5F1" wp14:editId="79322FE3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106D" w14:textId="77777777" w:rsidR="00AF1BAD" w:rsidRDefault="00AF1BAD" w:rsidP="00B51145">
      <w:r>
        <w:separator/>
      </w:r>
    </w:p>
  </w:footnote>
  <w:footnote w:type="continuationSeparator" w:id="0">
    <w:p w14:paraId="5AB7375B" w14:textId="77777777" w:rsidR="00AF1BAD" w:rsidRDefault="00AF1BAD" w:rsidP="00B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5F8"/>
    <w:multiLevelType w:val="hybridMultilevel"/>
    <w:tmpl w:val="FB44FD40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9A5"/>
    <w:multiLevelType w:val="hybridMultilevel"/>
    <w:tmpl w:val="C060DC50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E2446"/>
    <w:multiLevelType w:val="hybridMultilevel"/>
    <w:tmpl w:val="EA2092A6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3DD2"/>
    <w:multiLevelType w:val="hybridMultilevel"/>
    <w:tmpl w:val="0A48ACD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50167"/>
    <w:multiLevelType w:val="hybridMultilevel"/>
    <w:tmpl w:val="0890D15C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C34DF"/>
    <w:multiLevelType w:val="hybridMultilevel"/>
    <w:tmpl w:val="F530FBB6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35FCF"/>
    <w:multiLevelType w:val="hybridMultilevel"/>
    <w:tmpl w:val="F2765574"/>
    <w:lvl w:ilvl="0" w:tplc="0E148816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DC589CE0">
      <w:start w:val="1"/>
      <w:numFmt w:val="bullet"/>
      <w:pStyle w:val="Bullets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D1"/>
    <w:rsid w:val="000406F8"/>
    <w:rsid w:val="000520A2"/>
    <w:rsid w:val="00054F7A"/>
    <w:rsid w:val="00064044"/>
    <w:rsid w:val="000A17A6"/>
    <w:rsid w:val="000A5C3D"/>
    <w:rsid w:val="000C3F6E"/>
    <w:rsid w:val="000E6055"/>
    <w:rsid w:val="001354D9"/>
    <w:rsid w:val="001357FD"/>
    <w:rsid w:val="00161BA9"/>
    <w:rsid w:val="00181822"/>
    <w:rsid w:val="001C2C7B"/>
    <w:rsid w:val="001C307D"/>
    <w:rsid w:val="001D16EA"/>
    <w:rsid w:val="001F316E"/>
    <w:rsid w:val="00204B1D"/>
    <w:rsid w:val="00210617"/>
    <w:rsid w:val="00213777"/>
    <w:rsid w:val="002618A7"/>
    <w:rsid w:val="0026736A"/>
    <w:rsid w:val="002717CC"/>
    <w:rsid w:val="00291F03"/>
    <w:rsid w:val="002972F9"/>
    <w:rsid w:val="002D27FB"/>
    <w:rsid w:val="002E184B"/>
    <w:rsid w:val="002E51FC"/>
    <w:rsid w:val="003830B3"/>
    <w:rsid w:val="00385289"/>
    <w:rsid w:val="003D4DEA"/>
    <w:rsid w:val="00427479"/>
    <w:rsid w:val="004655DA"/>
    <w:rsid w:val="004D4AB3"/>
    <w:rsid w:val="005332EC"/>
    <w:rsid w:val="00553023"/>
    <w:rsid w:val="005A5913"/>
    <w:rsid w:val="005C54DA"/>
    <w:rsid w:val="005E029E"/>
    <w:rsid w:val="005F75BE"/>
    <w:rsid w:val="00624B2C"/>
    <w:rsid w:val="00625BF2"/>
    <w:rsid w:val="00642F49"/>
    <w:rsid w:val="00650E8F"/>
    <w:rsid w:val="006558F0"/>
    <w:rsid w:val="006610A7"/>
    <w:rsid w:val="00666A8D"/>
    <w:rsid w:val="00691AF3"/>
    <w:rsid w:val="006A36E9"/>
    <w:rsid w:val="006B7E19"/>
    <w:rsid w:val="007333D1"/>
    <w:rsid w:val="00741034"/>
    <w:rsid w:val="00770331"/>
    <w:rsid w:val="007A0BCD"/>
    <w:rsid w:val="007B536C"/>
    <w:rsid w:val="007F4222"/>
    <w:rsid w:val="008311A0"/>
    <w:rsid w:val="00853F1A"/>
    <w:rsid w:val="00855ECF"/>
    <w:rsid w:val="00876DAC"/>
    <w:rsid w:val="008912C5"/>
    <w:rsid w:val="008A09E4"/>
    <w:rsid w:val="008B127B"/>
    <w:rsid w:val="008B7A08"/>
    <w:rsid w:val="008C784C"/>
    <w:rsid w:val="008D5303"/>
    <w:rsid w:val="00965737"/>
    <w:rsid w:val="00A270D1"/>
    <w:rsid w:val="00AA7257"/>
    <w:rsid w:val="00AE1521"/>
    <w:rsid w:val="00AF1BAD"/>
    <w:rsid w:val="00B15A5B"/>
    <w:rsid w:val="00B467ED"/>
    <w:rsid w:val="00B51145"/>
    <w:rsid w:val="00B96C76"/>
    <w:rsid w:val="00BB6612"/>
    <w:rsid w:val="00C17214"/>
    <w:rsid w:val="00C2322B"/>
    <w:rsid w:val="00C46284"/>
    <w:rsid w:val="00CE63F5"/>
    <w:rsid w:val="00D00B73"/>
    <w:rsid w:val="00D567D0"/>
    <w:rsid w:val="00D7714C"/>
    <w:rsid w:val="00DC3BB2"/>
    <w:rsid w:val="00DF2755"/>
    <w:rsid w:val="00DF4774"/>
    <w:rsid w:val="00E16F25"/>
    <w:rsid w:val="00E24D1E"/>
    <w:rsid w:val="00E35E58"/>
    <w:rsid w:val="00E5554F"/>
    <w:rsid w:val="00E822F2"/>
    <w:rsid w:val="00EC4061"/>
    <w:rsid w:val="00EC49AA"/>
    <w:rsid w:val="00EE3E48"/>
    <w:rsid w:val="00EE71BD"/>
    <w:rsid w:val="00F40257"/>
    <w:rsid w:val="00F46265"/>
    <w:rsid w:val="00F64610"/>
    <w:rsid w:val="00F81851"/>
    <w:rsid w:val="00FA5153"/>
    <w:rsid w:val="45A2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C93D0"/>
  <w15:chartTrackingRefBased/>
  <w15:docId w15:val="{40D86034-82EE-C748-9C17-408A9B6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E5554F"/>
    <w:pPr>
      <w:spacing w:line="276" w:lineRule="auto"/>
      <w:outlineLvl w:val="0"/>
    </w:pPr>
    <w:rPr>
      <w:rFonts w:ascii="Georgia" w:hAnsi="Georgia" w:cs="Arial"/>
      <w:b/>
      <w:bCs/>
      <w:color w:val="302F83"/>
      <w:sz w:val="50"/>
      <w:szCs w:val="50"/>
      <w:lang w:val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54F"/>
    <w:pPr>
      <w:spacing w:afterLines="60" w:after="144"/>
      <w:outlineLvl w:val="1"/>
    </w:pPr>
    <w:rPr>
      <w:b/>
      <w:bCs/>
      <w:sz w:val="24"/>
      <w:szCs w:val="24"/>
      <w:lang w:val="pt-BR"/>
    </w:r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E5554F"/>
    <w:rPr>
      <w:rFonts w:ascii="Georgia" w:hAnsi="Georgia" w:cs="Arial"/>
      <w:b/>
      <w:bCs/>
      <w:color w:val="302F83"/>
      <w:sz w:val="50"/>
      <w:szCs w:val="5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E5554F"/>
    <w:rPr>
      <w:rFonts w:ascii="Arial" w:hAnsi="Arial" w:cs="Arial"/>
      <w:b/>
      <w:bCs/>
      <w:color w:val="000000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554F"/>
    <w:pPr>
      <w:numPr>
        <w:numId w:val="11"/>
      </w:numPr>
      <w:spacing w:afterLines="60" w:after="144"/>
      <w:contextualSpacing/>
    </w:pPr>
    <w:rPr>
      <w:lang w:val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1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2C5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2C5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2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C5"/>
    <w:rPr>
      <w:rFonts w:ascii="Times New Roman" w:hAnsi="Times New Roman" w:cs="Times New Roman"/>
      <w:color w:val="000000"/>
      <w:sz w:val="18"/>
      <w:szCs w:val="18"/>
    </w:rPr>
  </w:style>
  <w:style w:type="paragraph" w:customStyle="1" w:styleId="BulletsLevel2">
    <w:name w:val="Bullets Level 2"/>
    <w:basedOn w:val="ListParagraph"/>
    <w:autoRedefine/>
    <w:qFormat/>
    <w:rsid w:val="00E5554F"/>
    <w:pPr>
      <w:numPr>
        <w:ilvl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624B2C"/>
  </w:style>
  <w:style w:type="paragraph" w:styleId="Revision">
    <w:name w:val="Revision"/>
    <w:hidden/>
    <w:uiPriority w:val="99"/>
    <w:semiHidden/>
    <w:rsid w:val="00AA7257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asterassistance.gov.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129F8-5117-4C66-B4CF-4E6B0868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Fox</dc:creator>
  <cp:keywords/>
  <dc:description/>
  <cp:lastModifiedBy>Kristina Tkac</cp:lastModifiedBy>
  <cp:revision>2</cp:revision>
  <dcterms:created xsi:type="dcterms:W3CDTF">2022-03-11T16:52:00Z</dcterms:created>
  <dcterms:modified xsi:type="dcterms:W3CDTF">2022-03-11T16:52:00Z</dcterms:modified>
</cp:coreProperties>
</file>