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A90" w14:textId="79ED1462" w:rsidR="00EC4061" w:rsidRDefault="006D64E1" w:rsidP="007F4658">
      <w:pPr>
        <w:pStyle w:val="Heading1"/>
      </w:pPr>
      <w:r>
        <w:rPr>
          <w:noProof/>
        </w:rPr>
        <w:drawing>
          <wp:inline distT="0" distB="0" distL="0" distR="0" wp14:anchorId="570F0F8F" wp14:editId="77D4BBD6">
            <wp:extent cx="2222006" cy="643532"/>
            <wp:effectExtent l="0" t="0" r="635" b="4445"/>
            <wp:docPr id="4" name="Picture 4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B4CB" w14:textId="5D4FFB1F" w:rsidR="006D64E1" w:rsidRPr="00FB5A22" w:rsidRDefault="00A31652" w:rsidP="00FB5A22">
      <w:pPr>
        <w:pStyle w:val="Heading1"/>
      </w:pPr>
      <w:r w:rsidRPr="00FB5A22">
        <w:t>Cupones De Alimentos Por Desast</w:t>
      </w:r>
      <w:r w:rsidR="007E20D4">
        <w:t>r</w:t>
      </w:r>
      <w:r w:rsidRPr="00FB5A22">
        <w:t>e</w:t>
      </w:r>
      <w:r w:rsidR="006D64E1" w:rsidRPr="00FB5A22">
        <w:t xml:space="preserve"> (SNAP)</w:t>
      </w:r>
    </w:p>
    <w:p w14:paraId="33C7E575" w14:textId="57B8C060" w:rsidR="00A31652" w:rsidRPr="00FB5A22" w:rsidRDefault="007E20D4" w:rsidP="00FB5A22">
      <w:pPr>
        <w:pStyle w:val="Heading2"/>
      </w:pPr>
      <w:r>
        <w:t>¿</w:t>
      </w:r>
      <w:r w:rsidR="00A31652" w:rsidRPr="00FB5A22">
        <w:t>Qué es el SNAP en caso de desastres</w:t>
      </w:r>
      <w:r>
        <w:t>?</w:t>
      </w:r>
      <w:r w:rsidR="00156E5E" w:rsidRPr="00FB5A22">
        <w:t>: B</w:t>
      </w:r>
      <w:r w:rsidR="00A31652" w:rsidRPr="00FB5A22">
        <w:t>rinda asistencia alimentaria a los hogares de</w:t>
      </w:r>
      <w:r w:rsidR="00156E5E" w:rsidRPr="00FB5A22">
        <w:t xml:space="preserve"> </w:t>
      </w:r>
      <w:r w:rsidR="00A31652" w:rsidRPr="00FB5A22">
        <w:t>bajos ingresos con pérdidas o daños de alimentos causados por un desastre natural</w:t>
      </w:r>
    </w:p>
    <w:p w14:paraId="17712935" w14:textId="77777777" w:rsidR="00A31652" w:rsidRPr="007F4658" w:rsidRDefault="00A31652" w:rsidP="007F4658">
      <w:pPr>
        <w:pStyle w:val="Heading2"/>
      </w:pPr>
    </w:p>
    <w:p w14:paraId="0F34C2D3" w14:textId="5D374D05" w:rsidR="00A31652" w:rsidRPr="00FB5A22" w:rsidRDefault="00A31652" w:rsidP="00FB5A22">
      <w:pPr>
        <w:pStyle w:val="Heading2"/>
      </w:pPr>
      <w:r w:rsidRPr="00FB5A22">
        <w:t>El SNAP ante desastres tiene estándares diferentes al SNAP normal. Una vez que se ha</w:t>
      </w:r>
      <w:r w:rsidR="00156E5E" w:rsidRPr="00FB5A22">
        <w:t xml:space="preserve"> </w:t>
      </w:r>
      <w:r w:rsidRPr="00FB5A22">
        <w:t>declarado un desastre, debe presentar una solicitud.</w:t>
      </w:r>
    </w:p>
    <w:p w14:paraId="7622D20B" w14:textId="6B469438" w:rsidR="00A31652" w:rsidRPr="00FB5A22" w:rsidRDefault="00A31652" w:rsidP="00FB5A22">
      <w:pPr>
        <w:pStyle w:val="Heading2"/>
      </w:pPr>
      <w:r w:rsidRPr="007F4658">
        <w:br/>
      </w:r>
      <w:r w:rsidRPr="00FB5A22">
        <w:t>Calificará si tiene:</w:t>
      </w:r>
    </w:p>
    <w:p w14:paraId="30E0F572" w14:textId="77777777" w:rsidR="00A31652" w:rsidRPr="00FB5A22" w:rsidRDefault="00A31652" w:rsidP="00FB5A22">
      <w:pPr>
        <w:pStyle w:val="ListParagraph"/>
      </w:pPr>
      <w:proofErr w:type="spellStart"/>
      <w:r w:rsidRPr="00FB5A22">
        <w:t>Gastos</w:t>
      </w:r>
      <w:proofErr w:type="spellEnd"/>
      <w:r w:rsidRPr="00FB5A22">
        <w:t xml:space="preserve"> </w:t>
      </w:r>
      <w:proofErr w:type="spellStart"/>
      <w:r w:rsidRPr="00FB5A22">
        <w:t>temporales</w:t>
      </w:r>
      <w:proofErr w:type="spellEnd"/>
      <w:r w:rsidRPr="00FB5A22">
        <w:t xml:space="preserve"> de </w:t>
      </w:r>
      <w:proofErr w:type="spellStart"/>
      <w:r w:rsidRPr="00FB5A22">
        <w:t>alojamiento</w:t>
      </w:r>
      <w:proofErr w:type="spellEnd"/>
    </w:p>
    <w:p w14:paraId="4134DD39" w14:textId="77777777" w:rsidR="00A31652" w:rsidRPr="00FB5A22" w:rsidRDefault="00A31652" w:rsidP="00FB5A22">
      <w:pPr>
        <w:pStyle w:val="ListParagraph"/>
      </w:pPr>
      <w:proofErr w:type="spellStart"/>
      <w:r w:rsidRPr="00FB5A22">
        <w:t>Gastos</w:t>
      </w:r>
      <w:proofErr w:type="spellEnd"/>
      <w:r w:rsidRPr="00FB5A22">
        <w:t xml:space="preserve"> de </w:t>
      </w:r>
      <w:proofErr w:type="spellStart"/>
      <w:r w:rsidRPr="00FB5A22">
        <w:t>evacuación</w:t>
      </w:r>
      <w:proofErr w:type="spellEnd"/>
      <w:r w:rsidRPr="00FB5A22">
        <w:t xml:space="preserve"> o </w:t>
      </w:r>
      <w:proofErr w:type="spellStart"/>
      <w:r w:rsidRPr="00FB5A22">
        <w:t>reubicación</w:t>
      </w:r>
      <w:proofErr w:type="spellEnd"/>
    </w:p>
    <w:p w14:paraId="2417A023" w14:textId="77777777" w:rsidR="00A31652" w:rsidRPr="00BA03AB" w:rsidRDefault="00A31652" w:rsidP="00FB5A22">
      <w:pPr>
        <w:pStyle w:val="ListParagraph"/>
      </w:pPr>
      <w:r w:rsidRPr="00BA03AB">
        <w:t>Pérdida de alimentos después de un desastre.</w:t>
      </w:r>
    </w:p>
    <w:p w14:paraId="39671CAE" w14:textId="5117E75C" w:rsidR="00A31652" w:rsidRPr="00BA03AB" w:rsidRDefault="00A31652" w:rsidP="00FB5A22">
      <w:pPr>
        <w:pStyle w:val="ListParagraph"/>
      </w:pPr>
      <w:r w:rsidRPr="00BA03AB">
        <w:t xml:space="preserve">Pérdida o no </w:t>
      </w:r>
      <w:proofErr w:type="spellStart"/>
      <w:r w:rsidRPr="00BA03AB">
        <w:t>acceso</w:t>
      </w:r>
      <w:proofErr w:type="spellEnd"/>
      <w:r w:rsidRPr="00BA03AB">
        <w:t xml:space="preserve"> a </w:t>
      </w:r>
      <w:proofErr w:type="spellStart"/>
      <w:r w:rsidRPr="00BA03AB">
        <w:t>ingresos</w:t>
      </w:r>
      <w:proofErr w:type="spellEnd"/>
      <w:r w:rsidRPr="00BA03AB">
        <w:t>.</w:t>
      </w:r>
    </w:p>
    <w:p w14:paraId="43C4215E" w14:textId="77777777" w:rsidR="00A31652" w:rsidRPr="00BA03AB" w:rsidRDefault="00A31652" w:rsidP="00FB5A22">
      <w:pPr>
        <w:pStyle w:val="ListParagraph"/>
      </w:pPr>
      <w:r w:rsidRPr="00BA03AB">
        <w:t>Costo para reemplazar artículos personales o del hogar</w:t>
      </w:r>
    </w:p>
    <w:p w14:paraId="5640EB0A" w14:textId="77777777" w:rsidR="00A31652" w:rsidRPr="00FB5A22" w:rsidRDefault="00A31652" w:rsidP="00FB5A22">
      <w:pPr>
        <w:pStyle w:val="ListParagraph"/>
      </w:pPr>
      <w:proofErr w:type="spellStart"/>
      <w:r w:rsidRPr="00FB5A22">
        <w:t>Gastos</w:t>
      </w:r>
      <w:proofErr w:type="spellEnd"/>
      <w:r w:rsidRPr="00FB5A22">
        <w:t xml:space="preserve"> de </w:t>
      </w:r>
      <w:proofErr w:type="spellStart"/>
      <w:r w:rsidRPr="00FB5A22">
        <w:t>limpieza</w:t>
      </w:r>
      <w:proofErr w:type="spellEnd"/>
    </w:p>
    <w:p w14:paraId="2B4BF481" w14:textId="7DE77F8B" w:rsidR="00A31652" w:rsidRPr="00FB5A22" w:rsidRDefault="00A31652" w:rsidP="00FB5A22">
      <w:pPr>
        <w:pStyle w:val="ListParagraph"/>
      </w:pPr>
      <w:proofErr w:type="spellStart"/>
      <w:r w:rsidRPr="00FB5A22">
        <w:t>Lesiones</w:t>
      </w:r>
      <w:proofErr w:type="spellEnd"/>
      <w:r w:rsidRPr="00FB5A22">
        <w:t xml:space="preserve"> </w:t>
      </w:r>
      <w:proofErr w:type="spellStart"/>
      <w:r w:rsidRPr="00FB5A22">
        <w:t>personales</w:t>
      </w:r>
      <w:proofErr w:type="spellEnd"/>
    </w:p>
    <w:p w14:paraId="3514F7C6" w14:textId="77777777" w:rsidR="00156E5E" w:rsidRPr="00A31652" w:rsidRDefault="00156E5E" w:rsidP="002A0E72">
      <w:pPr>
        <w:spacing w:after="60"/>
      </w:pPr>
    </w:p>
    <w:p w14:paraId="0D825602" w14:textId="1E35CF0F" w:rsidR="00A31652" w:rsidRPr="007F4658" w:rsidRDefault="00A31652" w:rsidP="007F4658">
      <w:pPr>
        <w:pStyle w:val="Heading2"/>
      </w:pPr>
      <w:r w:rsidRPr="00FB5A22">
        <w:t xml:space="preserve">Estas </w:t>
      </w:r>
      <w:r w:rsidR="00725772">
        <w:t xml:space="preserve"> solicitudes</w:t>
      </w:r>
      <w:r w:rsidRPr="00FB5A22">
        <w:t xml:space="preserve"> generalmente tienen un período de aceptación de aproximadamente 7 días después del desastre. Si califica, recibirá fondos para ayudarlo a satisfacer sus necesidades de alimentos durante 30 días</w:t>
      </w:r>
      <w:r w:rsidRPr="007F4658">
        <w:t>.</w:t>
      </w:r>
    </w:p>
    <w:p w14:paraId="317FCD31" w14:textId="77777777" w:rsidR="0021144C" w:rsidRPr="007F4658" w:rsidRDefault="0021144C" w:rsidP="007F4658">
      <w:pPr>
        <w:pStyle w:val="Heading2"/>
      </w:pPr>
    </w:p>
    <w:p w14:paraId="4F76EFBA" w14:textId="3DDE97C0" w:rsidR="00156E5E" w:rsidRPr="007F4658" w:rsidRDefault="00A31652" w:rsidP="007F4658">
      <w:pPr>
        <w:pStyle w:val="Heading2"/>
      </w:pPr>
      <w:r w:rsidRPr="00FB5A22">
        <w:t>¿Cómo se obtienen estos beneficios? Si califica, obtendrá beneficios durante un mes en una tarjeta de transferencia electrónica de beneficios (EBT). Esto funciona como una tarjeta de débito y se puede usar en la mayoría de las tiendas de comestibles</w:t>
      </w:r>
      <w:r w:rsidRPr="007F4658">
        <w:t>.</w:t>
      </w:r>
    </w:p>
    <w:p w14:paraId="1F707D4A" w14:textId="39833FDF" w:rsidR="002A0E72" w:rsidRPr="007F4658" w:rsidRDefault="002A0E72" w:rsidP="002A0E72">
      <w:pPr>
        <w:spacing w:after="60"/>
        <w:rPr>
          <w:b/>
          <w:bCs/>
          <w:sz w:val="24"/>
          <w:szCs w:val="24"/>
          <w:lang w:val="pt-BR"/>
        </w:rPr>
      </w:pPr>
    </w:p>
    <w:p w14:paraId="7B362C7E" w14:textId="77777777" w:rsidR="002A0E72" w:rsidRPr="007F4658" w:rsidRDefault="002A0E72" w:rsidP="002A0E72">
      <w:pPr>
        <w:spacing w:after="60"/>
        <w:rPr>
          <w:b/>
          <w:bCs/>
          <w:sz w:val="24"/>
          <w:szCs w:val="24"/>
          <w:lang w:val="pt-BR"/>
        </w:rPr>
      </w:pPr>
    </w:p>
    <w:p w14:paraId="07192DA4" w14:textId="77777777" w:rsidR="00CA4B36" w:rsidRPr="00B6663B" w:rsidRDefault="00CA4B36" w:rsidP="00CA4B36">
      <w:pPr>
        <w:ind w:left="360"/>
        <w:jc w:val="center"/>
        <w:rPr>
          <w:sz w:val="26"/>
          <w:szCs w:val="26"/>
        </w:rPr>
      </w:pPr>
      <w:r w:rsidRPr="00B6663B">
        <w:rPr>
          <w:color w:val="302F83"/>
          <w:sz w:val="26"/>
          <w:szCs w:val="26"/>
          <w:highlight w:val="cyan"/>
        </w:rPr>
        <w:t xml:space="preserve">Placeholder for organization contact info – phone number – </w:t>
      </w:r>
      <w:hyperlink r:id="rId9" w:history="1">
        <w:r w:rsidRPr="00B6663B">
          <w:rPr>
            <w:rStyle w:val="Hyperlink"/>
            <w:sz w:val="26"/>
            <w:szCs w:val="26"/>
            <w:highlight w:val="cyan"/>
          </w:rPr>
          <w:t>website</w:t>
        </w:r>
      </w:hyperlink>
    </w:p>
    <w:p w14:paraId="31BE3F5D" w14:textId="23E79A5A" w:rsidR="001354D9" w:rsidRPr="00156E5E" w:rsidRDefault="001354D9" w:rsidP="00CA4B36">
      <w:pPr>
        <w:pStyle w:val="Heading2"/>
      </w:pPr>
    </w:p>
    <w:sectPr w:rsidR="001354D9" w:rsidRPr="00156E5E" w:rsidSect="007F4222">
      <w:footerReference w:type="default" r:id="rId10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FC9D" w14:textId="77777777" w:rsidR="00DB5AAC" w:rsidRDefault="00DB5AAC" w:rsidP="00B51145">
      <w:r>
        <w:separator/>
      </w:r>
    </w:p>
  </w:endnote>
  <w:endnote w:type="continuationSeparator" w:id="0">
    <w:p w14:paraId="2D1A54F6" w14:textId="77777777" w:rsidR="00DB5AAC" w:rsidRDefault="00DB5AAC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29C" w14:textId="139D321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0A3C" w14:textId="77777777" w:rsidR="00DB5AAC" w:rsidRDefault="00DB5AAC" w:rsidP="00B51145">
      <w:r>
        <w:separator/>
      </w:r>
    </w:p>
  </w:footnote>
  <w:footnote w:type="continuationSeparator" w:id="0">
    <w:p w14:paraId="00A44149" w14:textId="77777777" w:rsidR="00DB5AAC" w:rsidRDefault="00DB5AAC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BEB"/>
    <w:multiLevelType w:val="hybridMultilevel"/>
    <w:tmpl w:val="92EA8C2A"/>
    <w:lvl w:ilvl="0" w:tplc="C4045A3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5F6E"/>
    <w:multiLevelType w:val="hybridMultilevel"/>
    <w:tmpl w:val="A4587038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3DD2"/>
    <w:multiLevelType w:val="hybridMultilevel"/>
    <w:tmpl w:val="CB1A3142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62346"/>
    <w:rsid w:val="00064044"/>
    <w:rsid w:val="000A5C3D"/>
    <w:rsid w:val="000C3F6E"/>
    <w:rsid w:val="001354D9"/>
    <w:rsid w:val="001357FD"/>
    <w:rsid w:val="00156E5E"/>
    <w:rsid w:val="00161BA9"/>
    <w:rsid w:val="00181822"/>
    <w:rsid w:val="001D16EA"/>
    <w:rsid w:val="001F316E"/>
    <w:rsid w:val="00204B1D"/>
    <w:rsid w:val="0021144C"/>
    <w:rsid w:val="00213777"/>
    <w:rsid w:val="002618A7"/>
    <w:rsid w:val="0026736A"/>
    <w:rsid w:val="002717CC"/>
    <w:rsid w:val="00291F03"/>
    <w:rsid w:val="002972F9"/>
    <w:rsid w:val="002A0E72"/>
    <w:rsid w:val="002D5D94"/>
    <w:rsid w:val="002E184B"/>
    <w:rsid w:val="002E51FC"/>
    <w:rsid w:val="003830B3"/>
    <w:rsid w:val="00385289"/>
    <w:rsid w:val="00427479"/>
    <w:rsid w:val="004655DA"/>
    <w:rsid w:val="004D4AB3"/>
    <w:rsid w:val="005332EC"/>
    <w:rsid w:val="00553023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B7E19"/>
    <w:rsid w:val="006C38D9"/>
    <w:rsid w:val="006D64E1"/>
    <w:rsid w:val="00725772"/>
    <w:rsid w:val="007333D1"/>
    <w:rsid w:val="00741034"/>
    <w:rsid w:val="00770331"/>
    <w:rsid w:val="007A0BCD"/>
    <w:rsid w:val="007E20D4"/>
    <w:rsid w:val="007F4222"/>
    <w:rsid w:val="007F4658"/>
    <w:rsid w:val="008311A0"/>
    <w:rsid w:val="00882CF9"/>
    <w:rsid w:val="008B7A08"/>
    <w:rsid w:val="008D5303"/>
    <w:rsid w:val="00A270D1"/>
    <w:rsid w:val="00A31652"/>
    <w:rsid w:val="00A55101"/>
    <w:rsid w:val="00A55C01"/>
    <w:rsid w:val="00B26FC5"/>
    <w:rsid w:val="00B51145"/>
    <w:rsid w:val="00BA03AB"/>
    <w:rsid w:val="00BB3E50"/>
    <w:rsid w:val="00BB6612"/>
    <w:rsid w:val="00BD450A"/>
    <w:rsid w:val="00C17214"/>
    <w:rsid w:val="00C2322B"/>
    <w:rsid w:val="00C46284"/>
    <w:rsid w:val="00CA4B36"/>
    <w:rsid w:val="00CE350D"/>
    <w:rsid w:val="00D567D0"/>
    <w:rsid w:val="00D7714C"/>
    <w:rsid w:val="00DB5AAC"/>
    <w:rsid w:val="00DC3BB2"/>
    <w:rsid w:val="00DF2755"/>
    <w:rsid w:val="00DF4774"/>
    <w:rsid w:val="00DF4AD5"/>
    <w:rsid w:val="00E24D1E"/>
    <w:rsid w:val="00E35E58"/>
    <w:rsid w:val="00E822F2"/>
    <w:rsid w:val="00EC4061"/>
    <w:rsid w:val="00EE71BD"/>
    <w:rsid w:val="00F46265"/>
    <w:rsid w:val="00F64610"/>
    <w:rsid w:val="00F81851"/>
    <w:rsid w:val="00FA5153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7F4658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658"/>
    <w:pPr>
      <w:spacing w:after="60"/>
      <w:outlineLvl w:val="1"/>
    </w:pPr>
    <w:rPr>
      <w:b/>
      <w:bCs/>
      <w:sz w:val="24"/>
      <w:szCs w:val="24"/>
      <w:lang w:val="pt-BR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7F4658"/>
    <w:rPr>
      <w:rFonts w:ascii="Georgia" w:hAnsi="Georgia" w:cs="Arial"/>
      <w:b/>
      <w:bCs/>
      <w:color w:val="302F83"/>
      <w:sz w:val="50"/>
      <w:szCs w:val="5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7F4658"/>
    <w:rPr>
      <w:rFonts w:ascii="Arial" w:hAnsi="Arial" w:cs="Arial"/>
      <w:b/>
      <w:bCs/>
      <w:color w:val="00000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658"/>
    <w:pPr>
      <w:numPr>
        <w:numId w:val="7"/>
      </w:numPr>
      <w:spacing w:after="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4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62346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Kristina Tkac</cp:lastModifiedBy>
  <cp:revision>2</cp:revision>
  <dcterms:created xsi:type="dcterms:W3CDTF">2022-03-11T16:50:00Z</dcterms:created>
  <dcterms:modified xsi:type="dcterms:W3CDTF">2022-03-11T16:50:00Z</dcterms:modified>
</cp:coreProperties>
</file>