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C070" w14:textId="63B8E836" w:rsidR="00331A6E" w:rsidRPr="00331A6E" w:rsidRDefault="001357FD" w:rsidP="00E87B1E">
      <w:pPr>
        <w:pStyle w:val="Heading1"/>
      </w:pPr>
      <w:r>
        <w:rPr>
          <w:noProof/>
        </w:rPr>
        <w:drawing>
          <wp:inline distT="0" distB="0" distL="0" distR="0" wp14:anchorId="7F7E4ECD" wp14:editId="2B9CFD74">
            <wp:extent cx="1611249" cy="643532"/>
            <wp:effectExtent l="0" t="0" r="1905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9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883B" w14:textId="77777777" w:rsidR="00532864" w:rsidRPr="00AC44BC" w:rsidRDefault="00532864" w:rsidP="00532864">
      <w:pPr>
        <w:pStyle w:val="Heading1"/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Tránh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Nạn</w:t>
      </w:r>
      <w:proofErr w:type="spellEnd"/>
      <w:r>
        <w:rPr>
          <w:rFonts w:ascii="Arial" w:hAnsi="Arial"/>
        </w:rPr>
        <w:t xml:space="preserve"> Gian </w:t>
      </w:r>
      <w:proofErr w:type="spellStart"/>
      <w:r>
        <w:rPr>
          <w:rFonts w:ascii="Arial" w:hAnsi="Arial"/>
        </w:rPr>
        <w:t>Lận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Nhà</w:t>
      </w:r>
      <w:proofErr w:type="spellEnd"/>
    </w:p>
    <w:p w14:paraId="5BDECAA0" w14:textId="58C9004B" w:rsidR="00532864" w:rsidRPr="00AC44BC" w:rsidRDefault="001872F3" w:rsidP="00532864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</w:rPr>
      </w:pPr>
      <w:sdt>
        <w:sdtPr>
          <w:rPr>
            <w:b w:val="0"/>
            <w:bCs w:val="0"/>
          </w:rPr>
          <w:id w:val="831261982"/>
          <w:docPartObj>
            <w:docPartGallery w:val="Watermarks"/>
          </w:docPartObj>
        </w:sdtPr>
        <w:sdtEndPr>
          <w:rPr>
            <w:b/>
            <w:bCs/>
          </w:rPr>
        </w:sdtEndPr>
        <w:sdtContent>
          <w:r w:rsidR="00291F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991D819" wp14:editId="683D3DD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B888A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91D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&#13;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DB888A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532864" w:rsidRP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Yêu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cầu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nhiều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nơi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đấu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thầu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sửa</w:t>
      </w:r>
      <w:proofErr w:type="spellEnd"/>
      <w:r w:rsidR="00532864">
        <w:rPr>
          <w:rStyle w:val="Heading2Char"/>
          <w:b/>
          <w:bCs/>
        </w:rPr>
        <w:t xml:space="preserve"> </w:t>
      </w:r>
      <w:proofErr w:type="spellStart"/>
      <w:r w:rsidR="00532864">
        <w:rPr>
          <w:rStyle w:val="Heading2Char"/>
          <w:b/>
          <w:bCs/>
        </w:rPr>
        <w:t>chữa</w:t>
      </w:r>
      <w:proofErr w:type="spellEnd"/>
      <w:r w:rsidR="00532864" w:rsidRPr="00AC44BC">
        <w:rPr>
          <w:rStyle w:val="Heading2Char"/>
          <w:b/>
          <w:bCs/>
        </w:rPr>
        <w:t>.</w:t>
      </w:r>
    </w:p>
    <w:p w14:paraId="0D10458D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Cố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 w:rsidRPr="00AC44BC"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đó</w:t>
      </w:r>
      <w:proofErr w:type="spellEnd"/>
      <w:r w:rsidRPr="00AC44BC">
        <w:t>.</w:t>
      </w:r>
    </w:p>
    <w:p w14:paraId="4448FB81" w14:textId="77777777" w:rsidR="00532864" w:rsidRPr="00AC44BC" w:rsidRDefault="00532864" w:rsidP="00532864">
      <w:pPr>
        <w:pStyle w:val="Heading2"/>
      </w:pPr>
      <w:proofErr w:type="spellStart"/>
      <w:r>
        <w:t>Hỏi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 w:rsidRPr="00AC44BC">
        <w:t>.</w:t>
      </w:r>
    </w:p>
    <w:p w14:paraId="3EE55011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hỏi</w:t>
      </w:r>
      <w:proofErr w:type="spellEnd"/>
      <w:r w:rsidRPr="00AC44BC">
        <w:t>.</w:t>
      </w:r>
    </w:p>
    <w:p w14:paraId="7E3D6B99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với</w:t>
      </w:r>
      <w:proofErr w:type="spellEnd"/>
      <w:r w:rsidRPr="00AC44BC">
        <w:t xml:space="preserve"> Better Business Bureau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đó</w:t>
      </w:r>
      <w:proofErr w:type="spellEnd"/>
      <w:r w:rsidRPr="00AC44BC">
        <w:t>.</w:t>
      </w:r>
    </w:p>
    <w:p w14:paraId="1555BB1B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Hãy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 w:rsidRPr="00AC44BC">
        <w:t>.</w:t>
      </w:r>
    </w:p>
    <w:p w14:paraId="14F7AB4A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hơn</w:t>
      </w:r>
      <w:proofErr w:type="spellEnd"/>
      <w:r w:rsidRPr="00AC44BC">
        <w:t xml:space="preserve"> $10,000,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Gia </w:t>
      </w:r>
      <w:proofErr w:type="spellStart"/>
      <w:r>
        <w:t>Cư</w:t>
      </w:r>
      <w:proofErr w:type="spellEnd"/>
      <w:r>
        <w:t xml:space="preserve"> </w:t>
      </w:r>
      <w:r w:rsidRPr="00AC44BC">
        <w:t>Texas.</w:t>
      </w:r>
    </w:p>
    <w:p w14:paraId="7C72FD5C" w14:textId="77777777" w:rsidR="00532864" w:rsidRPr="00AC44BC" w:rsidRDefault="00532864" w:rsidP="00532864">
      <w:pPr>
        <w:pStyle w:val="Heading2"/>
      </w:pPr>
      <w:proofErr w:type="spellStart"/>
      <w:r>
        <w:t>Lập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 w:rsidRPr="00AC44BC">
        <w:t xml:space="preserve">. </w:t>
      </w:r>
    </w:p>
    <w:p w14:paraId="626EBD90" w14:textId="77777777" w:rsidR="00532864" w:rsidRPr="00AC44BC" w:rsidRDefault="00532864" w:rsidP="00532864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 w:rsidRPr="00AC44BC">
        <w:t xml:space="preserve">. </w:t>
      </w:r>
    </w:p>
    <w:p w14:paraId="4D6B22FD" w14:textId="77777777" w:rsidR="00532864" w:rsidRPr="00AC44BC" w:rsidRDefault="00532864" w:rsidP="00532864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 w:rsidRPr="00AC44BC">
        <w:t>.</w:t>
      </w:r>
    </w:p>
    <w:p w14:paraId="222A3069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 w:rsidRPr="00AC44BC">
        <w:t>.</w:t>
      </w:r>
    </w:p>
    <w:p w14:paraId="478FE038" w14:textId="77777777" w:rsidR="00532864" w:rsidRPr="00AC44BC" w:rsidRDefault="00532864" w:rsidP="00532864">
      <w:pPr>
        <w:pStyle w:val="Heading2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bạc</w:t>
      </w:r>
      <w:proofErr w:type="spellEnd"/>
      <w:r w:rsidRPr="00AC44BC">
        <w:t>.</w:t>
      </w:r>
    </w:p>
    <w:p w14:paraId="7599A765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>
        <w:rPr>
          <w:rFonts w:eastAsia="Times New Roman"/>
        </w:rPr>
        <w:t>K</w:t>
      </w:r>
      <w:r w:rsidRPr="00E358E6">
        <w:rPr>
          <w:rFonts w:eastAsia="Times New Roman"/>
          <w:lang w:val="vi-VN"/>
        </w:rPr>
        <w:t>hông trả t</w:t>
      </w:r>
      <w:proofErr w:type="spellStart"/>
      <w:r>
        <w:rPr>
          <w:rFonts w:eastAsia="Times New Roman"/>
        </w:rPr>
        <w:t>iền</w:t>
      </w:r>
      <w:proofErr w:type="spellEnd"/>
      <w:r>
        <w:rPr>
          <w:rFonts w:eastAsia="Times New Roman"/>
        </w:rPr>
        <w:t xml:space="preserve"> t</w:t>
      </w:r>
      <w:r w:rsidRPr="00E358E6">
        <w:rPr>
          <w:rFonts w:eastAsia="Times New Roman"/>
          <w:lang w:val="vi-VN"/>
        </w:rPr>
        <w:t>rước cho toàn bộ công việc</w:t>
      </w:r>
      <w:r w:rsidRPr="00AC44BC">
        <w:t xml:space="preserve">. </w:t>
      </w:r>
    </w:p>
    <w:p w14:paraId="22B7D2D7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E358E6">
        <w:rPr>
          <w:rFonts w:eastAsia="Times New Roman"/>
          <w:lang w:val="vi-VN"/>
        </w:rPr>
        <w:t>Cố gắng trả trước càng ít càng tốt</w:t>
      </w:r>
      <w:r w:rsidRPr="00AC44BC">
        <w:t>.</w:t>
      </w:r>
    </w:p>
    <w:p w14:paraId="01205368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rPr>
          <w:rFonts w:eastAsia="Times New Roman"/>
        </w:rPr>
        <w:t>Luật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nhà thầu trong vùng tai </w:t>
      </w:r>
      <w:proofErr w:type="spellStart"/>
      <w:r>
        <w:rPr>
          <w:rFonts w:eastAsia="Times New Roman"/>
        </w:rPr>
        <w:t>họa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lấy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trước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bất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tiền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nào</w:t>
      </w:r>
      <w:proofErr w:type="spellEnd"/>
      <w:r w:rsidRPr="00E358E6">
        <w:rPr>
          <w:rFonts w:eastAsia="Times New Roman"/>
          <w:lang w:val="vi-VN"/>
        </w:rPr>
        <w:t xml:space="preserve"> trừ </w:t>
      </w:r>
      <w:r>
        <w:rPr>
          <w:rFonts w:eastAsia="Times New Roman"/>
        </w:rPr>
        <w:t>p</w:t>
      </w:r>
      <w:r w:rsidRPr="00E358E6">
        <w:rPr>
          <w:rFonts w:eastAsia="Times New Roman"/>
          <w:lang w:val="vi-VN"/>
        </w:rPr>
        <w:t xml:space="preserve">hi họ có văn phòng địa phương tại quận </w:t>
      </w:r>
      <w:proofErr w:type="spellStart"/>
      <w:r>
        <w:rPr>
          <w:rFonts w:eastAsia="Times New Roman"/>
        </w:rPr>
        <w:t>quý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vị</w:t>
      </w:r>
      <w:proofErr w:type="spellEnd"/>
      <w:r w:rsidRPr="00E358E6">
        <w:rPr>
          <w:rFonts w:eastAsia="Times New Roman"/>
          <w:lang w:val="vi-VN"/>
        </w:rPr>
        <w:t xml:space="preserve"> hoặc một quận </w:t>
      </w:r>
      <w:proofErr w:type="spellStart"/>
      <w:r>
        <w:rPr>
          <w:rFonts w:eastAsia="Times New Roman"/>
        </w:rPr>
        <w:t>bên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cạnh</w:t>
      </w:r>
      <w:proofErr w:type="spellEnd"/>
      <w:r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>trong ít nhất một năm</w:t>
      </w:r>
      <w:r w:rsidRPr="00AC44BC">
        <w:t>.</w:t>
      </w:r>
    </w:p>
    <w:p w14:paraId="502C7354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E358E6">
        <w:rPr>
          <w:rFonts w:eastAsia="Times New Roman"/>
          <w:lang w:val="vi-VN"/>
        </w:rPr>
        <w:t xml:space="preserve">Nhất định </w:t>
      </w:r>
      <w:proofErr w:type="spellStart"/>
      <w:r>
        <w:rPr>
          <w:rFonts w:eastAsia="Times New Roman"/>
        </w:rPr>
        <w:t>đòi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chờ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đến</w:t>
      </w:r>
      <w:proofErr w:type="spellEnd"/>
      <w:r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khi </w:t>
      </w:r>
      <w:proofErr w:type="spellStart"/>
      <w:r>
        <w:rPr>
          <w:rFonts w:eastAsia="Times New Roman"/>
        </w:rPr>
        <w:t>làm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xong</w:t>
      </w:r>
      <w:proofErr w:type="spellEnd"/>
      <w:r w:rsidRPr="00E358E6">
        <w:rPr>
          <w:rFonts w:eastAsia="Times New Roman"/>
          <w:lang w:val="vi-VN"/>
        </w:rPr>
        <w:t xml:space="preserve"> việc </w:t>
      </w:r>
      <w:proofErr w:type="spellStart"/>
      <w:r>
        <w:rPr>
          <w:rFonts w:eastAsia="Times New Roman"/>
        </w:rPr>
        <w:t>mới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toàn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bộ</w:t>
      </w:r>
      <w:proofErr w:type="spellEnd"/>
      <w:r w:rsidRPr="00E358E6">
        <w:rPr>
          <w:rFonts w:eastAsia="Times New Roman"/>
          <w:lang w:val="vi-VN"/>
        </w:rPr>
        <w:t xml:space="preserve"> số tiền</w:t>
      </w:r>
      <w:r w:rsidRPr="00AC44BC">
        <w:t>.</w:t>
      </w:r>
    </w:p>
    <w:p w14:paraId="54514059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rPr>
          <w:rFonts w:eastAsia="Times New Roman"/>
        </w:rPr>
        <w:t>Quý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vị</w:t>
      </w:r>
      <w:proofErr w:type="spellEnd"/>
      <w:r w:rsidRPr="00E358E6">
        <w:rPr>
          <w:rFonts w:eastAsia="Times New Roman"/>
          <w:lang w:val="vi-VN"/>
        </w:rPr>
        <w:t xml:space="preserve"> được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điều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luật</w:t>
      </w:r>
      <w:proofErr w:type="spellEnd"/>
      <w:r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đặc biệt bảo vệ nếu nhà thầu không có văn phòng địa phương tại quận </w:t>
      </w:r>
      <w:proofErr w:type="spellStart"/>
      <w:r>
        <w:rPr>
          <w:rFonts w:eastAsia="Times New Roman"/>
        </w:rPr>
        <w:t>quý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vị</w:t>
      </w:r>
      <w:proofErr w:type="spellEnd"/>
      <w:r w:rsidRPr="00E358E6">
        <w:rPr>
          <w:rFonts w:eastAsia="Times New Roman"/>
          <w:lang w:val="vi-VN"/>
        </w:rPr>
        <w:t xml:space="preserve"> hoặc quận </w:t>
      </w:r>
      <w:proofErr w:type="spellStart"/>
      <w:r>
        <w:rPr>
          <w:rFonts w:eastAsia="Times New Roman"/>
        </w:rPr>
        <w:t>bên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cạnh</w:t>
      </w:r>
      <w:proofErr w:type="spellEnd"/>
      <w:r w:rsidRPr="00AC44BC">
        <w:t>.</w:t>
      </w:r>
    </w:p>
    <w:p w14:paraId="4C1E6BAD" w14:textId="77777777" w:rsidR="00532864" w:rsidRPr="00C42B20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rPr>
          <w:rFonts w:eastAsia="Times New Roman"/>
        </w:rPr>
        <w:t>Đừng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tiền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cùng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xét</w:t>
      </w:r>
      <w:proofErr w:type="spellEnd"/>
      <w:r w:rsidRPr="00E358E6">
        <w:rPr>
          <w:rFonts w:eastAsia="Times New Roman"/>
          <w:lang w:val="vi-VN"/>
        </w:rPr>
        <w:t xml:space="preserve"> công </w:t>
      </w:r>
      <w:proofErr w:type="spellStart"/>
      <w:r>
        <w:rPr>
          <w:rFonts w:eastAsia="Times New Roman"/>
        </w:rPr>
        <w:t>trình</w:t>
      </w:r>
      <w:proofErr w:type="spellEnd"/>
      <w:r w:rsidRPr="00E358E6">
        <w:rPr>
          <w:rFonts w:eastAsia="Times New Roman"/>
          <w:lang w:val="vi-VN"/>
        </w:rPr>
        <w:t xml:space="preserve">. </w:t>
      </w:r>
      <w:proofErr w:type="spellStart"/>
      <w:r w:rsidRPr="00C42B20">
        <w:rPr>
          <w:rFonts w:eastAsia="Times New Roman"/>
        </w:rPr>
        <w:t>Hãy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chắc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chắn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là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quý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vị</w:t>
      </w:r>
      <w:proofErr w:type="spellEnd"/>
      <w:r w:rsidRPr="00C42B20"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hoàn toàn hài lòng </w:t>
      </w:r>
      <w:proofErr w:type="spellStart"/>
      <w:r w:rsidRPr="00C42B20">
        <w:rPr>
          <w:rFonts w:eastAsia="Times New Roman"/>
        </w:rPr>
        <w:t>về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công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trình</w:t>
      </w:r>
      <w:proofErr w:type="spellEnd"/>
      <w:r w:rsidRPr="00C42B20"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>sửa chữa</w:t>
      </w:r>
      <w:r w:rsidRPr="00C42B20">
        <w:t>.</w:t>
      </w:r>
    </w:p>
    <w:p w14:paraId="4615A16A" w14:textId="77777777" w:rsidR="00532864" w:rsidRPr="00C42B20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 w:rsidRPr="00C42B20">
        <w:rPr>
          <w:rFonts w:eastAsia="Times New Roman"/>
        </w:rPr>
        <w:t>Đừng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trả</w:t>
      </w:r>
      <w:proofErr w:type="spellEnd"/>
      <w:r w:rsidRPr="00E358E6">
        <w:rPr>
          <w:rFonts w:eastAsia="Times New Roman"/>
          <w:lang w:val="vi-VN"/>
        </w:rPr>
        <w:t xml:space="preserve"> bằng tiền mặt</w:t>
      </w:r>
      <w:r w:rsidRPr="00C42B20">
        <w:t>.</w:t>
      </w:r>
    </w:p>
    <w:p w14:paraId="6DCF9361" w14:textId="195A943B" w:rsidR="001D16EA" w:rsidRPr="002E5243" w:rsidRDefault="00532864" w:rsidP="00532864">
      <w:pPr>
        <w:pStyle w:val="NumberedList"/>
        <w:numPr>
          <w:ilvl w:val="0"/>
          <w:numId w:val="0"/>
        </w:numPr>
        <w:ind w:left="360" w:hanging="360"/>
        <w:rPr>
          <w:color w:val="302F83"/>
        </w:rPr>
      </w:pPr>
      <w:proofErr w:type="spellStart"/>
      <w:r w:rsidRPr="00C42B20">
        <w:rPr>
          <w:rFonts w:eastAsia="Times New Roman"/>
        </w:rPr>
        <w:t>Hãy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trình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báo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các</w:t>
      </w:r>
      <w:proofErr w:type="spellEnd"/>
      <w:r w:rsidRPr="00E358E6">
        <w:rPr>
          <w:rFonts w:eastAsia="Times New Roman"/>
          <w:lang w:val="vi-VN"/>
        </w:rPr>
        <w:t xml:space="preserve"> nhà thầu </w:t>
      </w:r>
      <w:proofErr w:type="spellStart"/>
      <w:r w:rsidRPr="00C42B20">
        <w:rPr>
          <w:rFonts w:eastAsia="Times New Roman"/>
        </w:rPr>
        <w:t>bất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lương</w:t>
      </w:r>
      <w:proofErr w:type="spellEnd"/>
      <w:r w:rsidRPr="00E358E6">
        <w:rPr>
          <w:rFonts w:eastAsia="Times New Roman"/>
          <w:lang w:val="vi-VN"/>
        </w:rPr>
        <w:t xml:space="preserve"> cho</w:t>
      </w:r>
      <w:r w:rsidRPr="00C42B20">
        <w:t xml:space="preserve">: Better Business Bureau; </w:t>
      </w:r>
      <w:r w:rsidRPr="00E358E6">
        <w:rPr>
          <w:rFonts w:eastAsia="Times New Roman"/>
          <w:lang w:val="vi-VN"/>
        </w:rPr>
        <w:t xml:space="preserve">Tổng </w:t>
      </w:r>
      <w:r w:rsidRPr="00C42B20">
        <w:rPr>
          <w:rFonts w:eastAsia="Times New Roman"/>
        </w:rPr>
        <w:t>C</w:t>
      </w:r>
      <w:r w:rsidRPr="00E358E6">
        <w:rPr>
          <w:rFonts w:eastAsia="Times New Roman"/>
          <w:lang w:val="vi-VN"/>
        </w:rPr>
        <w:t>hưởng</w:t>
      </w:r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Lý</w:t>
      </w:r>
      <w:proofErr w:type="spellEnd"/>
      <w:r w:rsidRPr="00E358E6">
        <w:rPr>
          <w:rFonts w:eastAsia="Times New Roman"/>
          <w:lang w:val="vi-VN"/>
        </w:rPr>
        <w:t xml:space="preserve"> </w:t>
      </w:r>
      <w:r w:rsidRPr="00C42B20">
        <w:t xml:space="preserve">Texas; </w:t>
      </w:r>
      <w:proofErr w:type="spellStart"/>
      <w:r w:rsidRPr="00C42B20">
        <w:t>biện</w:t>
      </w:r>
      <w:proofErr w:type="spellEnd"/>
      <w:r w:rsidRPr="00C42B20">
        <w:t xml:space="preserve"> </w:t>
      </w:r>
      <w:proofErr w:type="spellStart"/>
      <w:r w:rsidRPr="00C42B20">
        <w:t>lý</w:t>
      </w:r>
      <w:proofErr w:type="spellEnd"/>
      <w:r w:rsidRPr="00C42B20">
        <w:t xml:space="preserve"> </w:t>
      </w:r>
      <w:proofErr w:type="spellStart"/>
      <w:r w:rsidRPr="00C42B20">
        <w:t>địa</w:t>
      </w:r>
      <w:proofErr w:type="spellEnd"/>
      <w:r w:rsidRPr="00C42B20">
        <w:t xml:space="preserve"> </w:t>
      </w:r>
      <w:proofErr w:type="spellStart"/>
      <w:r w:rsidRPr="00C42B20">
        <w:t>hạt</w:t>
      </w:r>
      <w:proofErr w:type="spellEnd"/>
      <w:r w:rsidRPr="00C42B20">
        <w:t xml:space="preserve"> </w:t>
      </w:r>
      <w:proofErr w:type="spellStart"/>
      <w:r w:rsidRPr="00C42B20">
        <w:t>địa</w:t>
      </w:r>
      <w:proofErr w:type="spellEnd"/>
      <w:r w:rsidRPr="00C42B20">
        <w:t xml:space="preserve"> </w:t>
      </w:r>
      <w:proofErr w:type="spellStart"/>
      <w:r w:rsidRPr="00C42B20">
        <w:t>phương</w:t>
      </w:r>
      <w:proofErr w:type="spellEnd"/>
      <w:r w:rsidRPr="00C42B20">
        <w:t xml:space="preserve">; </w:t>
      </w:r>
      <w:proofErr w:type="spellStart"/>
      <w:r w:rsidRPr="00C42B20">
        <w:t>và</w:t>
      </w:r>
      <w:proofErr w:type="spellEnd"/>
      <w:r w:rsidRPr="00C42B20">
        <w:t xml:space="preserve"> Lone Star Legal Aid.</w:t>
      </w:r>
      <w:r w:rsidRPr="00C42B20">
        <w:br/>
      </w:r>
      <w:r w:rsidR="002E184B" w:rsidRPr="002E5243">
        <w:rPr>
          <w:color w:val="302F83"/>
        </w:rPr>
        <w:t>Lone Star Legal Aid</w:t>
      </w:r>
      <w:r w:rsidR="00EC4061" w:rsidRPr="002E5243">
        <w:rPr>
          <w:color w:val="302F83"/>
        </w:rPr>
        <w:t xml:space="preserve"> </w:t>
      </w:r>
      <w:r w:rsidR="000C3F6E" w:rsidRPr="002E5243">
        <w:rPr>
          <w:color w:val="302F83"/>
        </w:rPr>
        <w:t>-</w:t>
      </w:r>
      <w:r w:rsidR="00EC4061" w:rsidRPr="002E5243">
        <w:rPr>
          <w:color w:val="302F83"/>
        </w:rPr>
        <w:t xml:space="preserve"> </w:t>
      </w:r>
      <w:r w:rsidR="002E184B" w:rsidRPr="002E5243">
        <w:rPr>
          <w:color w:val="302F83"/>
        </w:rPr>
        <w:t>1-866-659-0666</w:t>
      </w:r>
      <w:r w:rsidR="00EC4061" w:rsidRPr="002E5243">
        <w:rPr>
          <w:color w:val="302F83"/>
        </w:rPr>
        <w:t xml:space="preserve"> </w:t>
      </w:r>
      <w:r w:rsidR="000C3F6E" w:rsidRPr="002E5243">
        <w:rPr>
          <w:color w:val="302F83"/>
        </w:rPr>
        <w:t>–</w:t>
      </w:r>
      <w:r w:rsidR="002E184B" w:rsidRPr="002E5243">
        <w:rPr>
          <w:color w:val="302F83"/>
        </w:rPr>
        <w:t xml:space="preserve"> </w:t>
      </w:r>
      <w:hyperlink r:id="rId9" w:history="1">
        <w:r w:rsidR="000C3F6E" w:rsidRPr="002E5243">
          <w:rPr>
            <w:rStyle w:val="Hyperlink"/>
          </w:rPr>
          <w:t>http://www.lonestarlegal.org</w:t>
        </w:r>
      </w:hyperlink>
      <w:sdt>
        <w:sdtPr>
          <w:rPr>
            <w:b w:val="0"/>
            <w:bCs w:val="0"/>
            <w:color w:val="302F83"/>
          </w:rPr>
          <w:id w:val="-628319682"/>
          <w:docPartObj>
            <w:docPartGallery w:val="Watermarks"/>
          </w:docPartObj>
        </w:sdtPr>
        <w:sdtEndPr/>
        <w:sdtContent>
          <w:r w:rsidR="00291F03" w:rsidRPr="00291F03">
            <w:rPr>
              <w:b w:val="0"/>
              <w:bCs w:val="0"/>
              <w:noProof/>
              <w:color w:val="302F83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BC07303" wp14:editId="2E66C59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4C185" w14:textId="77777777" w:rsidR="00291F03" w:rsidRDefault="00291F03" w:rsidP="00291F0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C07303" id="Text Box 2" o:spid="_x0000_s1027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&#13;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054C185" w14:textId="77777777" w:rsidR="00291F03" w:rsidRDefault="00291F03" w:rsidP="00291F0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900F919" w14:textId="77777777" w:rsidR="001D16EA" w:rsidRDefault="001D16EA" w:rsidP="00E87B1E">
      <w:pPr>
        <w:pStyle w:val="Heading1"/>
      </w:pPr>
      <w:r>
        <w:rPr>
          <w:noProof/>
        </w:rPr>
        <w:lastRenderedPageBreak/>
        <w:drawing>
          <wp:inline distT="0" distB="0" distL="0" distR="0" wp14:anchorId="4EC33D42" wp14:editId="3311F9B3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14ED" w14:textId="77777777" w:rsidR="00532864" w:rsidRPr="00AC44BC" w:rsidRDefault="00532864" w:rsidP="00532864">
      <w:pPr>
        <w:pStyle w:val="Heading1"/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Tránh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Nạn</w:t>
      </w:r>
      <w:proofErr w:type="spellEnd"/>
      <w:r>
        <w:rPr>
          <w:rFonts w:ascii="Arial" w:hAnsi="Arial"/>
        </w:rPr>
        <w:t xml:space="preserve"> Gian </w:t>
      </w:r>
      <w:proofErr w:type="spellStart"/>
      <w:r>
        <w:rPr>
          <w:rFonts w:ascii="Arial" w:hAnsi="Arial"/>
        </w:rPr>
        <w:t>Lận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Sửa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Nhà</w:t>
      </w:r>
      <w:proofErr w:type="spellEnd"/>
    </w:p>
    <w:p w14:paraId="42F54DA3" w14:textId="77777777" w:rsidR="00532864" w:rsidRPr="00AC44BC" w:rsidRDefault="00532864" w:rsidP="00532864">
      <w:pPr>
        <w:pStyle w:val="NumberedList"/>
        <w:numPr>
          <w:ilvl w:val="0"/>
          <w:numId w:val="0"/>
        </w:numPr>
        <w:ind w:left="360" w:hanging="360"/>
        <w:rPr>
          <w:rStyle w:val="Heading2Char"/>
          <w:b/>
          <w:bCs/>
        </w:rPr>
      </w:pPr>
      <w:proofErr w:type="spellStart"/>
      <w:r>
        <w:rPr>
          <w:rStyle w:val="Heading2Char"/>
          <w:b/>
          <w:bCs/>
        </w:rPr>
        <w:t>Yêu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cầu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nhiều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nơi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đấu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thầu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sửa</w:t>
      </w:r>
      <w:proofErr w:type="spellEnd"/>
      <w:r>
        <w:rPr>
          <w:rStyle w:val="Heading2Char"/>
          <w:b/>
          <w:bCs/>
        </w:rPr>
        <w:t xml:space="preserve"> </w:t>
      </w:r>
      <w:proofErr w:type="spellStart"/>
      <w:r>
        <w:rPr>
          <w:rStyle w:val="Heading2Char"/>
          <w:b/>
          <w:bCs/>
        </w:rPr>
        <w:t>chữa</w:t>
      </w:r>
      <w:proofErr w:type="spellEnd"/>
      <w:r w:rsidRPr="00AC44BC">
        <w:rPr>
          <w:rStyle w:val="Heading2Char"/>
          <w:b/>
          <w:bCs/>
        </w:rPr>
        <w:t>.</w:t>
      </w:r>
    </w:p>
    <w:p w14:paraId="57B03484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Cố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 w:rsidRPr="00AC44BC"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đó</w:t>
      </w:r>
      <w:proofErr w:type="spellEnd"/>
      <w:r w:rsidRPr="00AC44BC">
        <w:t>.</w:t>
      </w:r>
    </w:p>
    <w:p w14:paraId="1DDB7EAD" w14:textId="77777777" w:rsidR="00532864" w:rsidRPr="00AC44BC" w:rsidRDefault="00532864" w:rsidP="00532864">
      <w:pPr>
        <w:pStyle w:val="Heading2"/>
      </w:pPr>
      <w:proofErr w:type="spellStart"/>
      <w:r>
        <w:t>Hỏi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 w:rsidRPr="00AC44BC">
        <w:t>.</w:t>
      </w:r>
    </w:p>
    <w:p w14:paraId="08977AB5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hỏi</w:t>
      </w:r>
      <w:proofErr w:type="spellEnd"/>
      <w:r w:rsidRPr="00AC44BC">
        <w:t>.</w:t>
      </w:r>
    </w:p>
    <w:p w14:paraId="364B2CA6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với</w:t>
      </w:r>
      <w:proofErr w:type="spellEnd"/>
      <w:r w:rsidRPr="00AC44BC">
        <w:t xml:space="preserve"> Better Business Bureau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đó</w:t>
      </w:r>
      <w:proofErr w:type="spellEnd"/>
      <w:r w:rsidRPr="00AC44BC">
        <w:t>.</w:t>
      </w:r>
    </w:p>
    <w:p w14:paraId="7CFCAD4C" w14:textId="77777777" w:rsidR="00532864" w:rsidRPr="00AC44BC" w:rsidRDefault="00532864" w:rsidP="00532864">
      <w:pPr>
        <w:pStyle w:val="ListParagraph"/>
        <w:widowControl w:val="0"/>
        <w:numPr>
          <w:ilvl w:val="0"/>
          <w:numId w:val="7"/>
        </w:numPr>
        <w:adjustRightInd/>
        <w:spacing w:after="60"/>
        <w:textAlignment w:val="auto"/>
      </w:pPr>
      <w:proofErr w:type="spellStart"/>
      <w:r>
        <w:t>Hãy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 w:rsidRPr="00AC44BC">
        <w:t>.</w:t>
      </w:r>
    </w:p>
    <w:p w14:paraId="652C0106" w14:textId="77777777" w:rsidR="00532864" w:rsidRPr="008E0BC6" w:rsidRDefault="00532864" w:rsidP="00532864">
      <w:pPr>
        <w:pStyle w:val="ListParagraph"/>
        <w:numPr>
          <w:ilvl w:val="0"/>
          <w:numId w:val="7"/>
        </w:numPr>
        <w:rPr>
          <w:highlight w:val="cyan"/>
        </w:rPr>
      </w:pPr>
      <w:r w:rsidRPr="008E0BC6">
        <w:rPr>
          <w:highlight w:val="cyan"/>
        </w:rPr>
        <w:t>Fill in with your state-specific information</w:t>
      </w:r>
    </w:p>
    <w:p w14:paraId="54DF11D3" w14:textId="77777777" w:rsidR="00532864" w:rsidRPr="00AC44BC" w:rsidRDefault="00532864" w:rsidP="00532864">
      <w:pPr>
        <w:pStyle w:val="Heading2"/>
      </w:pPr>
      <w:proofErr w:type="spellStart"/>
      <w:r>
        <w:t>Lập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 w:rsidRPr="00AC44BC">
        <w:t xml:space="preserve">. </w:t>
      </w:r>
    </w:p>
    <w:p w14:paraId="0CBBBA66" w14:textId="77777777" w:rsidR="00532864" w:rsidRPr="00AC44BC" w:rsidRDefault="00532864" w:rsidP="00532864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làm</w:t>
      </w:r>
      <w:proofErr w:type="spellEnd"/>
      <w:r w:rsidRPr="00AC44BC">
        <w:t xml:space="preserve">. </w:t>
      </w:r>
    </w:p>
    <w:p w14:paraId="18EAA05E" w14:textId="77777777" w:rsidR="00532864" w:rsidRPr="00AC44BC" w:rsidRDefault="00532864" w:rsidP="00532864">
      <w:pPr>
        <w:pStyle w:val="ListParagraph"/>
        <w:widowControl w:val="0"/>
        <w:numPr>
          <w:ilvl w:val="0"/>
          <w:numId w:val="9"/>
        </w:numPr>
        <w:adjustRightInd/>
        <w:spacing w:after="60"/>
        <w:textAlignment w:val="auto"/>
      </w:pP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cả</w:t>
      </w:r>
      <w:proofErr w:type="spellEnd"/>
      <w:r w:rsidRPr="00AC44BC">
        <w:t>.</w:t>
      </w:r>
    </w:p>
    <w:p w14:paraId="7C16EA4C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hiểu</w:t>
      </w:r>
      <w:proofErr w:type="spellEnd"/>
      <w:r w:rsidRPr="00AC44BC">
        <w:t>.</w:t>
      </w:r>
    </w:p>
    <w:p w14:paraId="16274FA3" w14:textId="77777777" w:rsidR="00532864" w:rsidRPr="00AC44BC" w:rsidRDefault="00532864" w:rsidP="00532864">
      <w:pPr>
        <w:pStyle w:val="Heading2"/>
      </w:pP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bạc</w:t>
      </w:r>
      <w:proofErr w:type="spellEnd"/>
      <w:r w:rsidRPr="00AC44BC">
        <w:t>.</w:t>
      </w:r>
    </w:p>
    <w:p w14:paraId="7D26D496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>
        <w:rPr>
          <w:rFonts w:eastAsia="Times New Roman"/>
        </w:rPr>
        <w:t>K</w:t>
      </w:r>
      <w:r w:rsidRPr="00E358E6">
        <w:rPr>
          <w:rFonts w:eastAsia="Times New Roman"/>
          <w:lang w:val="vi-VN"/>
        </w:rPr>
        <w:t>hông trả t</w:t>
      </w:r>
      <w:proofErr w:type="spellStart"/>
      <w:r>
        <w:rPr>
          <w:rFonts w:eastAsia="Times New Roman"/>
        </w:rPr>
        <w:t>iền</w:t>
      </w:r>
      <w:proofErr w:type="spellEnd"/>
      <w:r>
        <w:rPr>
          <w:rFonts w:eastAsia="Times New Roman"/>
        </w:rPr>
        <w:t xml:space="preserve"> t</w:t>
      </w:r>
      <w:r w:rsidRPr="00E358E6">
        <w:rPr>
          <w:rFonts w:eastAsia="Times New Roman"/>
          <w:lang w:val="vi-VN"/>
        </w:rPr>
        <w:t>rước cho toàn bộ công việc</w:t>
      </w:r>
      <w:r w:rsidRPr="00AC44BC">
        <w:t xml:space="preserve">. </w:t>
      </w:r>
    </w:p>
    <w:p w14:paraId="55B67D6B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E358E6">
        <w:rPr>
          <w:rFonts w:eastAsia="Times New Roman"/>
          <w:lang w:val="vi-VN"/>
        </w:rPr>
        <w:t>Cố gắng trả trước càng ít càng tốt</w:t>
      </w:r>
      <w:r w:rsidRPr="00AC44BC">
        <w:t>.</w:t>
      </w:r>
    </w:p>
    <w:p w14:paraId="7D21FFB8" w14:textId="77777777" w:rsidR="00532864" w:rsidRPr="008E0BC6" w:rsidRDefault="00532864" w:rsidP="00532864">
      <w:pPr>
        <w:pStyle w:val="ListParagraph"/>
        <w:numPr>
          <w:ilvl w:val="0"/>
          <w:numId w:val="8"/>
        </w:numPr>
        <w:rPr>
          <w:highlight w:val="cyan"/>
        </w:rPr>
      </w:pPr>
      <w:r w:rsidRPr="008E0BC6">
        <w:rPr>
          <w:highlight w:val="cyan"/>
        </w:rPr>
        <w:t>Fill in with your state-specific information</w:t>
      </w:r>
    </w:p>
    <w:p w14:paraId="0BCE283C" w14:textId="77777777" w:rsidR="00532864" w:rsidRPr="00AC44BC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r w:rsidRPr="00E358E6">
        <w:rPr>
          <w:rFonts w:eastAsia="Times New Roman"/>
          <w:lang w:val="vi-VN"/>
        </w:rPr>
        <w:t xml:space="preserve">Nhất định </w:t>
      </w:r>
      <w:proofErr w:type="spellStart"/>
      <w:r>
        <w:rPr>
          <w:rFonts w:eastAsia="Times New Roman"/>
        </w:rPr>
        <w:t>đòi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chờ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đến</w:t>
      </w:r>
      <w:proofErr w:type="spellEnd"/>
      <w:r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khi </w:t>
      </w:r>
      <w:proofErr w:type="spellStart"/>
      <w:r>
        <w:rPr>
          <w:rFonts w:eastAsia="Times New Roman"/>
        </w:rPr>
        <w:t>làm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xong</w:t>
      </w:r>
      <w:proofErr w:type="spellEnd"/>
      <w:r w:rsidRPr="00E358E6">
        <w:rPr>
          <w:rFonts w:eastAsia="Times New Roman"/>
          <w:lang w:val="vi-VN"/>
        </w:rPr>
        <w:t xml:space="preserve"> việc </w:t>
      </w:r>
      <w:proofErr w:type="spellStart"/>
      <w:r>
        <w:rPr>
          <w:rFonts w:eastAsia="Times New Roman"/>
        </w:rPr>
        <w:t>mới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toàn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bộ</w:t>
      </w:r>
      <w:proofErr w:type="spellEnd"/>
      <w:r w:rsidRPr="00E358E6">
        <w:rPr>
          <w:rFonts w:eastAsia="Times New Roman"/>
          <w:lang w:val="vi-VN"/>
        </w:rPr>
        <w:t xml:space="preserve"> số tiền</w:t>
      </w:r>
      <w:r w:rsidRPr="00AC44BC">
        <w:t>.</w:t>
      </w:r>
    </w:p>
    <w:p w14:paraId="5F053783" w14:textId="77777777" w:rsidR="00532864" w:rsidRPr="008E0BC6" w:rsidRDefault="00532864" w:rsidP="00532864">
      <w:pPr>
        <w:pStyle w:val="ListParagraph"/>
        <w:numPr>
          <w:ilvl w:val="0"/>
          <w:numId w:val="8"/>
        </w:numPr>
        <w:rPr>
          <w:highlight w:val="cyan"/>
        </w:rPr>
      </w:pPr>
      <w:r w:rsidRPr="008E0BC6">
        <w:rPr>
          <w:highlight w:val="cyan"/>
        </w:rPr>
        <w:t>Fill in with your state-specific information</w:t>
      </w:r>
    </w:p>
    <w:p w14:paraId="7C75AF26" w14:textId="77777777" w:rsidR="00532864" w:rsidRPr="00C42B20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>
        <w:rPr>
          <w:rFonts w:eastAsia="Times New Roman"/>
        </w:rPr>
        <w:t>Đừng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tiền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cùng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xét</w:t>
      </w:r>
      <w:proofErr w:type="spellEnd"/>
      <w:r w:rsidRPr="00E358E6">
        <w:rPr>
          <w:rFonts w:eastAsia="Times New Roman"/>
          <w:lang w:val="vi-VN"/>
        </w:rPr>
        <w:t xml:space="preserve"> công </w:t>
      </w:r>
      <w:proofErr w:type="spellStart"/>
      <w:r>
        <w:rPr>
          <w:rFonts w:eastAsia="Times New Roman"/>
        </w:rPr>
        <w:t>trình</w:t>
      </w:r>
      <w:proofErr w:type="spellEnd"/>
      <w:r w:rsidRPr="00E358E6">
        <w:rPr>
          <w:rFonts w:eastAsia="Times New Roman"/>
          <w:lang w:val="vi-VN"/>
        </w:rPr>
        <w:t xml:space="preserve">. </w:t>
      </w:r>
      <w:proofErr w:type="spellStart"/>
      <w:r w:rsidRPr="00C42B20">
        <w:rPr>
          <w:rFonts w:eastAsia="Times New Roman"/>
        </w:rPr>
        <w:t>Hãy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chắc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chắn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là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quý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vị</w:t>
      </w:r>
      <w:proofErr w:type="spellEnd"/>
      <w:r w:rsidRPr="00C42B20"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 xml:space="preserve">hoàn toàn hài lòng </w:t>
      </w:r>
      <w:proofErr w:type="spellStart"/>
      <w:r w:rsidRPr="00C42B20">
        <w:rPr>
          <w:rFonts w:eastAsia="Times New Roman"/>
        </w:rPr>
        <w:t>về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công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trình</w:t>
      </w:r>
      <w:proofErr w:type="spellEnd"/>
      <w:r w:rsidRPr="00C42B20">
        <w:rPr>
          <w:rFonts w:eastAsia="Times New Roman"/>
        </w:rPr>
        <w:t xml:space="preserve"> </w:t>
      </w:r>
      <w:r w:rsidRPr="00E358E6">
        <w:rPr>
          <w:rFonts w:eastAsia="Times New Roman"/>
          <w:lang w:val="vi-VN"/>
        </w:rPr>
        <w:t>sửa chữa</w:t>
      </w:r>
      <w:r w:rsidRPr="00C42B20">
        <w:t>.</w:t>
      </w:r>
    </w:p>
    <w:p w14:paraId="49CD351F" w14:textId="77777777" w:rsidR="00532864" w:rsidRPr="00C42B20" w:rsidRDefault="00532864" w:rsidP="00532864">
      <w:pPr>
        <w:pStyle w:val="ListParagraph"/>
        <w:widowControl w:val="0"/>
        <w:numPr>
          <w:ilvl w:val="0"/>
          <w:numId w:val="8"/>
        </w:numPr>
        <w:adjustRightInd/>
        <w:spacing w:after="60"/>
        <w:textAlignment w:val="auto"/>
      </w:pPr>
      <w:proofErr w:type="spellStart"/>
      <w:r w:rsidRPr="00C42B20">
        <w:rPr>
          <w:rFonts w:eastAsia="Times New Roman"/>
        </w:rPr>
        <w:t>Đừng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trả</w:t>
      </w:r>
      <w:proofErr w:type="spellEnd"/>
      <w:r w:rsidRPr="00E358E6">
        <w:rPr>
          <w:rFonts w:eastAsia="Times New Roman"/>
          <w:lang w:val="vi-VN"/>
        </w:rPr>
        <w:t xml:space="preserve"> bằng tiền mặt</w:t>
      </w:r>
      <w:r w:rsidRPr="00C42B20">
        <w:t>.</w:t>
      </w:r>
    </w:p>
    <w:p w14:paraId="77CD4E74" w14:textId="4F07694E" w:rsidR="006C5880" w:rsidRPr="002E184B" w:rsidRDefault="00532864" w:rsidP="00532864">
      <w:pPr>
        <w:spacing w:after="60"/>
      </w:pPr>
      <w:proofErr w:type="spellStart"/>
      <w:r w:rsidRPr="00C42B20">
        <w:rPr>
          <w:rFonts w:eastAsia="Times New Roman"/>
        </w:rPr>
        <w:t>Hãy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trình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báo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các</w:t>
      </w:r>
      <w:proofErr w:type="spellEnd"/>
      <w:r w:rsidRPr="00E358E6">
        <w:rPr>
          <w:rFonts w:eastAsia="Times New Roman"/>
          <w:lang w:val="vi-VN"/>
        </w:rPr>
        <w:t xml:space="preserve"> nhà thầu </w:t>
      </w:r>
      <w:proofErr w:type="spellStart"/>
      <w:r w:rsidRPr="00C42B20">
        <w:rPr>
          <w:rFonts w:eastAsia="Times New Roman"/>
        </w:rPr>
        <w:t>bất</w:t>
      </w:r>
      <w:proofErr w:type="spellEnd"/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lương</w:t>
      </w:r>
      <w:proofErr w:type="spellEnd"/>
      <w:r w:rsidRPr="00E358E6">
        <w:rPr>
          <w:rFonts w:eastAsia="Times New Roman"/>
          <w:lang w:val="vi-VN"/>
        </w:rPr>
        <w:t xml:space="preserve"> cho</w:t>
      </w:r>
      <w:r w:rsidRPr="00C42B20">
        <w:t xml:space="preserve">: Better Business Bureau; </w:t>
      </w:r>
      <w:r w:rsidRPr="00E358E6">
        <w:rPr>
          <w:rFonts w:eastAsia="Times New Roman"/>
          <w:lang w:val="vi-VN"/>
        </w:rPr>
        <w:t xml:space="preserve">Tổng </w:t>
      </w:r>
      <w:r w:rsidRPr="00C42B20">
        <w:rPr>
          <w:rFonts w:eastAsia="Times New Roman"/>
        </w:rPr>
        <w:t>C</w:t>
      </w:r>
      <w:r w:rsidRPr="00E358E6">
        <w:rPr>
          <w:rFonts w:eastAsia="Times New Roman"/>
          <w:lang w:val="vi-VN"/>
        </w:rPr>
        <w:t>hưởng</w:t>
      </w:r>
      <w:r w:rsidRPr="00C42B20">
        <w:rPr>
          <w:rFonts w:eastAsia="Times New Roman"/>
        </w:rPr>
        <w:t xml:space="preserve"> </w:t>
      </w:r>
      <w:proofErr w:type="spellStart"/>
      <w:r w:rsidRPr="00C42B20">
        <w:rPr>
          <w:rFonts w:eastAsia="Times New Roman"/>
        </w:rPr>
        <w:t>Lý</w:t>
      </w:r>
      <w:proofErr w:type="spellEnd"/>
      <w:r w:rsidRPr="00E358E6">
        <w:rPr>
          <w:rFonts w:eastAsia="Times New Roman"/>
          <w:lang w:val="vi-VN"/>
        </w:rPr>
        <w:t xml:space="preserve"> </w:t>
      </w:r>
      <w:r w:rsidRPr="00C42B20">
        <w:t xml:space="preserve">Texas; </w:t>
      </w:r>
      <w:proofErr w:type="spellStart"/>
      <w:r w:rsidRPr="00C42B20">
        <w:t>biện</w:t>
      </w:r>
      <w:proofErr w:type="spellEnd"/>
      <w:r w:rsidRPr="00C42B20">
        <w:t xml:space="preserve"> </w:t>
      </w:r>
      <w:proofErr w:type="spellStart"/>
      <w:r w:rsidRPr="00C42B20">
        <w:t>lý</w:t>
      </w:r>
      <w:proofErr w:type="spellEnd"/>
      <w:r w:rsidRPr="00C42B20">
        <w:t xml:space="preserve"> </w:t>
      </w:r>
      <w:proofErr w:type="spellStart"/>
      <w:r w:rsidRPr="00C42B20">
        <w:t>địa</w:t>
      </w:r>
      <w:proofErr w:type="spellEnd"/>
      <w:r w:rsidRPr="00C42B20">
        <w:t xml:space="preserve"> </w:t>
      </w:r>
      <w:proofErr w:type="spellStart"/>
      <w:r w:rsidRPr="00C42B20">
        <w:t>hạt</w:t>
      </w:r>
      <w:proofErr w:type="spellEnd"/>
      <w:r w:rsidRPr="00C42B20">
        <w:t xml:space="preserve"> </w:t>
      </w:r>
      <w:proofErr w:type="spellStart"/>
      <w:r w:rsidRPr="00C42B20">
        <w:t>địa</w:t>
      </w:r>
      <w:proofErr w:type="spellEnd"/>
      <w:r w:rsidRPr="00C42B20">
        <w:t xml:space="preserve"> </w:t>
      </w:r>
      <w:proofErr w:type="spellStart"/>
      <w:r w:rsidRPr="00C42B20">
        <w:t>phương</w:t>
      </w:r>
      <w:proofErr w:type="spellEnd"/>
      <w:r w:rsidRPr="00C42B20">
        <w:t xml:space="preserve">; </w:t>
      </w:r>
      <w:proofErr w:type="spellStart"/>
      <w:r w:rsidRPr="00C42B20">
        <w:t>và</w:t>
      </w:r>
      <w:proofErr w:type="spellEnd"/>
      <w:r w:rsidRPr="00C42B20">
        <w:t xml:space="preserve"> Lone Star Legal Aid.</w:t>
      </w:r>
    </w:p>
    <w:p w14:paraId="0BE3B13F" w14:textId="77777777" w:rsidR="00532864" w:rsidRDefault="00532864" w:rsidP="00E87B1E">
      <w:pPr>
        <w:pStyle w:val="Heading2"/>
        <w:rPr>
          <w:highlight w:val="cyan"/>
        </w:rPr>
      </w:pPr>
    </w:p>
    <w:p w14:paraId="31BE3F5D" w14:textId="46C197A7" w:rsidR="001354D9" w:rsidRPr="001D16EA" w:rsidRDefault="001D16EA" w:rsidP="00E87B1E">
      <w:pPr>
        <w:pStyle w:val="Heading2"/>
      </w:pPr>
      <w:r w:rsidRPr="00DC3BB2">
        <w:rPr>
          <w:highlight w:val="cyan"/>
        </w:rPr>
        <w:t>Placeholder for</w:t>
      </w:r>
      <w:r w:rsidR="000A5C3D">
        <w:rPr>
          <w:highlight w:val="cyan"/>
        </w:rPr>
        <w:t xml:space="preserve"> organization</w:t>
      </w:r>
      <w:r w:rsidRPr="00DC3BB2">
        <w:rPr>
          <w:highlight w:val="cyan"/>
        </w:rPr>
        <w:t xml:space="preserve"> contact info – phone number – </w:t>
      </w:r>
      <w:hyperlink r:id="rId11" w:history="1">
        <w:r w:rsidRPr="00DC3BB2">
          <w:rPr>
            <w:rStyle w:val="Hyperlink"/>
            <w:b w:val="0"/>
            <w:bCs w:val="0"/>
            <w:highlight w:val="cyan"/>
          </w:rPr>
          <w:t>website</w:t>
        </w:r>
      </w:hyperlink>
    </w:p>
    <w:sectPr w:rsidR="001354D9" w:rsidRPr="001D16EA" w:rsidSect="002E5243">
      <w:footerReference w:type="default" r:id="rId12"/>
      <w:pgSz w:w="12240" w:h="15840"/>
      <w:pgMar w:top="108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0672" w14:textId="77777777" w:rsidR="001872F3" w:rsidRDefault="001872F3" w:rsidP="00B51145">
      <w:r>
        <w:separator/>
      </w:r>
    </w:p>
  </w:endnote>
  <w:endnote w:type="continuationSeparator" w:id="0">
    <w:p w14:paraId="7374E7BB" w14:textId="77777777" w:rsidR="001872F3" w:rsidRDefault="001872F3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429C" w14:textId="139D321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5F5F1" wp14:editId="79322FE3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BBD05" w14:textId="77777777" w:rsidR="001872F3" w:rsidRDefault="001872F3" w:rsidP="00B51145">
      <w:r>
        <w:separator/>
      </w:r>
    </w:p>
  </w:footnote>
  <w:footnote w:type="continuationSeparator" w:id="0">
    <w:p w14:paraId="13FA7A42" w14:textId="77777777" w:rsidR="001872F3" w:rsidRDefault="001872F3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7C3A"/>
    <w:multiLevelType w:val="hybridMultilevel"/>
    <w:tmpl w:val="122C7F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2665"/>
    <w:multiLevelType w:val="hybridMultilevel"/>
    <w:tmpl w:val="57B407AE"/>
    <w:lvl w:ilvl="0" w:tplc="DF4018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9F29B2"/>
    <w:multiLevelType w:val="hybridMultilevel"/>
    <w:tmpl w:val="92229C1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774F"/>
    <w:multiLevelType w:val="hybridMultilevel"/>
    <w:tmpl w:val="D1648C3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D1"/>
    <w:rsid w:val="000406F8"/>
    <w:rsid w:val="000520A2"/>
    <w:rsid w:val="00054F7A"/>
    <w:rsid w:val="00064044"/>
    <w:rsid w:val="000A5C3D"/>
    <w:rsid w:val="000C3F6E"/>
    <w:rsid w:val="00105F05"/>
    <w:rsid w:val="00131D2A"/>
    <w:rsid w:val="001354D9"/>
    <w:rsid w:val="001357FD"/>
    <w:rsid w:val="00161BA9"/>
    <w:rsid w:val="00181822"/>
    <w:rsid w:val="001872F3"/>
    <w:rsid w:val="001D16EA"/>
    <w:rsid w:val="001F316E"/>
    <w:rsid w:val="00204B1D"/>
    <w:rsid w:val="00213777"/>
    <w:rsid w:val="002618A7"/>
    <w:rsid w:val="0026736A"/>
    <w:rsid w:val="002717CC"/>
    <w:rsid w:val="00291F03"/>
    <w:rsid w:val="002972F9"/>
    <w:rsid w:val="002E184B"/>
    <w:rsid w:val="002E51FC"/>
    <w:rsid w:val="002E5243"/>
    <w:rsid w:val="00331A6E"/>
    <w:rsid w:val="003830B3"/>
    <w:rsid w:val="00385289"/>
    <w:rsid w:val="003E6DE4"/>
    <w:rsid w:val="00427479"/>
    <w:rsid w:val="004655DA"/>
    <w:rsid w:val="004D4AB3"/>
    <w:rsid w:val="00532864"/>
    <w:rsid w:val="005332EC"/>
    <w:rsid w:val="00553023"/>
    <w:rsid w:val="005A5913"/>
    <w:rsid w:val="005E029E"/>
    <w:rsid w:val="00625BF2"/>
    <w:rsid w:val="00642F49"/>
    <w:rsid w:val="00650E8F"/>
    <w:rsid w:val="006558F0"/>
    <w:rsid w:val="006610A7"/>
    <w:rsid w:val="00666A8D"/>
    <w:rsid w:val="00691AF3"/>
    <w:rsid w:val="006A6B6A"/>
    <w:rsid w:val="006B7E19"/>
    <w:rsid w:val="006C5880"/>
    <w:rsid w:val="007333D1"/>
    <w:rsid w:val="00741034"/>
    <w:rsid w:val="0075547B"/>
    <w:rsid w:val="00770331"/>
    <w:rsid w:val="007A0BCD"/>
    <w:rsid w:val="007C243E"/>
    <w:rsid w:val="007F4222"/>
    <w:rsid w:val="008311A0"/>
    <w:rsid w:val="008B7A08"/>
    <w:rsid w:val="008D5303"/>
    <w:rsid w:val="00A21031"/>
    <w:rsid w:val="00A270D1"/>
    <w:rsid w:val="00B31F74"/>
    <w:rsid w:val="00B51145"/>
    <w:rsid w:val="00BB6612"/>
    <w:rsid w:val="00C17214"/>
    <w:rsid w:val="00C2322B"/>
    <w:rsid w:val="00C46284"/>
    <w:rsid w:val="00D567D0"/>
    <w:rsid w:val="00D7714C"/>
    <w:rsid w:val="00DC3BB2"/>
    <w:rsid w:val="00DD16FB"/>
    <w:rsid w:val="00DF2755"/>
    <w:rsid w:val="00DF4774"/>
    <w:rsid w:val="00E24D1E"/>
    <w:rsid w:val="00E35E58"/>
    <w:rsid w:val="00E822F2"/>
    <w:rsid w:val="00E87B1E"/>
    <w:rsid w:val="00EC4061"/>
    <w:rsid w:val="00EE71BD"/>
    <w:rsid w:val="00F46265"/>
    <w:rsid w:val="00F64610"/>
    <w:rsid w:val="00F81851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93D0"/>
  <w15:chartTrackingRefBased/>
  <w15:docId w15:val="{40D86034-82EE-C748-9C17-408A9B6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E87B1E"/>
    <w:pPr>
      <w:spacing w:line="360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umberedList"/>
    <w:next w:val="Normal"/>
    <w:link w:val="Heading2Char"/>
    <w:uiPriority w:val="9"/>
    <w:unhideWhenUsed/>
    <w:qFormat/>
    <w:rsid w:val="00E87B1E"/>
    <w:pPr>
      <w:numPr>
        <w:numId w:val="0"/>
      </w:numPr>
      <w:spacing w:before="240"/>
      <w:ind w:left="360" w:hanging="360"/>
      <w:outlineLvl w:val="1"/>
    </w:p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E87B1E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E87B1E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lonestarlegal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F129F8-5117-4C66-B4CF-4E6B0868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Fox</dc:creator>
  <cp:keywords/>
  <dc:description/>
  <cp:lastModifiedBy>Megan Patterson</cp:lastModifiedBy>
  <cp:revision>2</cp:revision>
  <dcterms:created xsi:type="dcterms:W3CDTF">2020-10-29T19:13:00Z</dcterms:created>
  <dcterms:modified xsi:type="dcterms:W3CDTF">2020-10-29T19:13:00Z</dcterms:modified>
</cp:coreProperties>
</file>