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0C4D6" w14:textId="77777777" w:rsidR="00EC4061" w:rsidRDefault="006D64E1" w:rsidP="00591B69">
      <w:pPr>
        <w:pStyle w:val="Heading1"/>
      </w:pPr>
      <w:r>
        <w:rPr>
          <w:noProof/>
        </w:rPr>
        <w:drawing>
          <wp:inline distT="0" distB="0" distL="0" distR="0" wp14:anchorId="1F47C12B" wp14:editId="1ECA4DA3">
            <wp:extent cx="2222006" cy="643532"/>
            <wp:effectExtent l="0" t="0" r="635" b="4445"/>
            <wp:docPr id="4" name="Picture 4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F7DE" w14:textId="77777777" w:rsidR="006D64E1" w:rsidRPr="00EB552B" w:rsidRDefault="00AA46B0" w:rsidP="00591B69">
      <w:pPr>
        <w:pStyle w:val="Heading1"/>
        <w:rPr>
          <w:rFonts w:ascii="Arial" w:hAnsi="Arial"/>
        </w:rPr>
      </w:pPr>
      <w:proofErr w:type="spellStart"/>
      <w:r w:rsidRPr="00EB552B">
        <w:rPr>
          <w:rFonts w:ascii="Arial" w:hAnsi="Arial"/>
        </w:rPr>
        <w:t>Phiếu</w:t>
      </w:r>
      <w:proofErr w:type="spellEnd"/>
      <w:r w:rsidRPr="00EB552B">
        <w:rPr>
          <w:rFonts w:ascii="Arial" w:hAnsi="Arial"/>
        </w:rPr>
        <w:t xml:space="preserve"> </w:t>
      </w:r>
      <w:proofErr w:type="spellStart"/>
      <w:r w:rsidRPr="00EB552B">
        <w:rPr>
          <w:rFonts w:ascii="Arial" w:hAnsi="Arial"/>
        </w:rPr>
        <w:t>Thực</w:t>
      </w:r>
      <w:proofErr w:type="spellEnd"/>
      <w:r w:rsidRPr="00EB552B">
        <w:rPr>
          <w:rFonts w:ascii="Arial" w:hAnsi="Arial"/>
        </w:rPr>
        <w:t xml:space="preserve"> </w:t>
      </w:r>
      <w:proofErr w:type="spellStart"/>
      <w:r w:rsidRPr="00EB552B">
        <w:rPr>
          <w:rFonts w:ascii="Arial" w:hAnsi="Arial"/>
        </w:rPr>
        <w:t>Phẩm</w:t>
      </w:r>
      <w:proofErr w:type="spellEnd"/>
      <w:r w:rsidRPr="00EB552B">
        <w:rPr>
          <w:rFonts w:ascii="Arial" w:hAnsi="Arial"/>
        </w:rPr>
        <w:t xml:space="preserve"> </w:t>
      </w:r>
      <w:proofErr w:type="spellStart"/>
      <w:r w:rsidRPr="00EB552B">
        <w:rPr>
          <w:rFonts w:ascii="Arial" w:hAnsi="Arial"/>
        </w:rPr>
        <w:t>vì</w:t>
      </w:r>
      <w:proofErr w:type="spellEnd"/>
      <w:r w:rsidRPr="00EB552B">
        <w:rPr>
          <w:rFonts w:ascii="Arial" w:hAnsi="Arial"/>
        </w:rPr>
        <w:t xml:space="preserve"> Tai </w:t>
      </w:r>
      <w:proofErr w:type="spellStart"/>
      <w:r w:rsidRPr="00EB552B">
        <w:rPr>
          <w:rFonts w:ascii="Arial" w:hAnsi="Arial"/>
        </w:rPr>
        <w:t>Họa</w:t>
      </w:r>
      <w:proofErr w:type="spellEnd"/>
      <w:r w:rsidR="006D64E1" w:rsidRPr="00EB552B">
        <w:rPr>
          <w:rFonts w:ascii="Arial" w:hAnsi="Arial"/>
        </w:rPr>
        <w:t xml:space="preserve"> (SNAP)</w:t>
      </w:r>
    </w:p>
    <w:p w14:paraId="7010ED57" w14:textId="5AFBD84D" w:rsidR="006D64E1" w:rsidRPr="00591B69" w:rsidRDefault="006D64E1" w:rsidP="00591B69">
      <w:pPr>
        <w:pStyle w:val="Heading2"/>
      </w:pPr>
      <w:r w:rsidRPr="00B730B7">
        <w:t>Disaster SNAP</w:t>
      </w:r>
      <w:r w:rsidR="004D4E3E">
        <w:t xml:space="preserve"> (</w:t>
      </w:r>
      <w:proofErr w:type="spellStart"/>
      <w:r w:rsidR="008842C7" w:rsidRPr="00EB552B">
        <w:t>Phiếu</w:t>
      </w:r>
      <w:proofErr w:type="spellEnd"/>
      <w:r w:rsidR="008842C7" w:rsidRPr="00EB552B">
        <w:t xml:space="preserve"> </w:t>
      </w:r>
      <w:proofErr w:type="spellStart"/>
      <w:r w:rsidR="008842C7" w:rsidRPr="00EB552B">
        <w:t>Thực</w:t>
      </w:r>
      <w:proofErr w:type="spellEnd"/>
      <w:r w:rsidR="008842C7" w:rsidRPr="00EB552B">
        <w:t xml:space="preserve"> </w:t>
      </w:r>
      <w:proofErr w:type="spellStart"/>
      <w:r w:rsidR="008842C7" w:rsidRPr="00EB552B">
        <w:t>Phẩm</w:t>
      </w:r>
      <w:proofErr w:type="spellEnd"/>
      <w:r w:rsidR="008842C7" w:rsidRPr="00EB552B">
        <w:t xml:space="preserve"> </w:t>
      </w:r>
      <w:proofErr w:type="spellStart"/>
      <w:r w:rsidR="00AA46B0" w:rsidRPr="008842C7">
        <w:rPr>
          <w:color w:val="000000" w:themeColor="text1"/>
        </w:rPr>
        <w:t>vì</w:t>
      </w:r>
      <w:proofErr w:type="spellEnd"/>
      <w:r w:rsidR="00AA46B0" w:rsidRPr="008842C7">
        <w:rPr>
          <w:color w:val="000000" w:themeColor="text1"/>
        </w:rPr>
        <w:t xml:space="preserve"> Tai </w:t>
      </w:r>
      <w:proofErr w:type="spellStart"/>
      <w:r w:rsidR="00AA46B0" w:rsidRPr="008842C7">
        <w:rPr>
          <w:color w:val="000000" w:themeColor="text1"/>
        </w:rPr>
        <w:t>Họa</w:t>
      </w:r>
      <w:proofErr w:type="spellEnd"/>
      <w:r w:rsidR="004D4E3E" w:rsidRPr="008842C7">
        <w:rPr>
          <w:color w:val="000000" w:themeColor="text1"/>
        </w:rPr>
        <w:t>)</w:t>
      </w:r>
      <w:r w:rsidR="00AA46B0" w:rsidRPr="008842C7">
        <w:rPr>
          <w:color w:val="000000" w:themeColor="text1"/>
        </w:rPr>
        <w:t xml:space="preserve"> </w:t>
      </w:r>
      <w:proofErr w:type="spellStart"/>
      <w:r w:rsidR="00AA46B0">
        <w:t>là</w:t>
      </w:r>
      <w:proofErr w:type="spellEnd"/>
      <w:r w:rsidR="00AA46B0">
        <w:t xml:space="preserve"> </w:t>
      </w:r>
      <w:proofErr w:type="spellStart"/>
      <w:r w:rsidR="00AA46B0">
        <w:t>gì</w:t>
      </w:r>
      <w:proofErr w:type="spellEnd"/>
      <w:r w:rsidRPr="00591B69">
        <w:t xml:space="preserve">? </w:t>
      </w:r>
    </w:p>
    <w:p w14:paraId="546E1FCF" w14:textId="77777777" w:rsidR="006D64E1" w:rsidRPr="00B730B7" w:rsidRDefault="00AA46B0" w:rsidP="00B730B7">
      <w:pPr>
        <w:pStyle w:val="ListParagraph"/>
      </w:pP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</w:p>
    <w:p w14:paraId="1FC7361F" w14:textId="77777777" w:rsidR="00B730B7" w:rsidRDefault="00B730B7" w:rsidP="00591B69">
      <w:pPr>
        <w:pStyle w:val="Heading2"/>
      </w:pPr>
    </w:p>
    <w:p w14:paraId="387408A5" w14:textId="77777777" w:rsidR="00981FF3" w:rsidRPr="00B730B7" w:rsidRDefault="006D64E1" w:rsidP="00B730B7">
      <w:pPr>
        <w:pStyle w:val="Heading2"/>
      </w:pPr>
      <w:r w:rsidRPr="008842C7">
        <w:t xml:space="preserve">Disaster SNAP </w:t>
      </w:r>
      <w:proofErr w:type="spellStart"/>
      <w:r w:rsidR="00AA46B0" w:rsidRPr="008842C7">
        <w:t>có</w:t>
      </w:r>
      <w:proofErr w:type="spellEnd"/>
      <w:r w:rsidR="00AA46B0" w:rsidRPr="008842C7">
        <w:t xml:space="preserve"> </w:t>
      </w:r>
      <w:proofErr w:type="spellStart"/>
      <w:r w:rsidR="00AA46B0" w:rsidRPr="008842C7">
        <w:t>các</w:t>
      </w:r>
      <w:proofErr w:type="spellEnd"/>
      <w:r w:rsidR="00AA46B0" w:rsidRPr="008842C7">
        <w:t xml:space="preserve"> </w:t>
      </w:r>
      <w:proofErr w:type="spellStart"/>
      <w:r w:rsidR="00AA46B0" w:rsidRPr="008842C7">
        <w:t>tiêu</w:t>
      </w:r>
      <w:proofErr w:type="spellEnd"/>
      <w:r w:rsidR="00AA46B0" w:rsidRPr="008842C7">
        <w:t xml:space="preserve"> </w:t>
      </w:r>
      <w:proofErr w:type="spellStart"/>
      <w:r w:rsidR="00AA46B0" w:rsidRPr="008842C7">
        <w:t>chuẩn</w:t>
      </w:r>
      <w:proofErr w:type="spellEnd"/>
      <w:r w:rsidR="00AA46B0" w:rsidRPr="008842C7">
        <w:t xml:space="preserve"> </w:t>
      </w:r>
      <w:proofErr w:type="spellStart"/>
      <w:r w:rsidR="00AA46B0" w:rsidRPr="008842C7">
        <w:t>khác</w:t>
      </w:r>
      <w:proofErr w:type="spellEnd"/>
      <w:r w:rsidR="00AA46B0" w:rsidRPr="008842C7">
        <w:t xml:space="preserve"> </w:t>
      </w:r>
      <w:proofErr w:type="spellStart"/>
      <w:r w:rsidR="00AA46B0" w:rsidRPr="008842C7">
        <w:t>hơn</w:t>
      </w:r>
      <w:proofErr w:type="spellEnd"/>
      <w:r w:rsidRPr="008842C7">
        <w:t xml:space="preserve"> SNAP</w:t>
      </w:r>
      <w:r w:rsidR="00AA46B0" w:rsidRPr="008842C7">
        <w:t xml:space="preserve"> </w:t>
      </w:r>
      <w:proofErr w:type="spellStart"/>
      <w:r w:rsidR="00AA46B0" w:rsidRPr="008842C7">
        <w:t>bình</w:t>
      </w:r>
      <w:proofErr w:type="spellEnd"/>
      <w:r w:rsidR="00AA46B0" w:rsidRPr="008842C7">
        <w:t xml:space="preserve"> </w:t>
      </w:r>
      <w:proofErr w:type="spellStart"/>
      <w:r w:rsidR="00AA46B0" w:rsidRPr="008842C7">
        <w:t>thường</w:t>
      </w:r>
      <w:proofErr w:type="spellEnd"/>
      <w:r w:rsidRPr="008842C7">
        <w:t xml:space="preserve">. </w:t>
      </w:r>
      <w:r w:rsidR="00D74226" w:rsidRPr="008842C7">
        <w:t xml:space="preserve">Sau </w:t>
      </w:r>
      <w:proofErr w:type="spellStart"/>
      <w:r w:rsidR="00D74226" w:rsidRPr="008842C7">
        <w:t>khi</w:t>
      </w:r>
      <w:proofErr w:type="spellEnd"/>
      <w:r w:rsidR="00D74226" w:rsidRPr="008842C7">
        <w:t xml:space="preserve"> </w:t>
      </w:r>
      <w:proofErr w:type="spellStart"/>
      <w:r w:rsidR="00D74226" w:rsidRPr="008842C7">
        <w:t>có</w:t>
      </w:r>
      <w:proofErr w:type="spellEnd"/>
      <w:r w:rsidR="00D74226" w:rsidRPr="008842C7">
        <w:t xml:space="preserve"> </w:t>
      </w:r>
      <w:proofErr w:type="spellStart"/>
      <w:r w:rsidR="00D74226" w:rsidRPr="008842C7">
        <w:t>tuyên</w:t>
      </w:r>
      <w:proofErr w:type="spellEnd"/>
      <w:r w:rsidR="00D74226" w:rsidRPr="008842C7">
        <w:t xml:space="preserve"> </w:t>
      </w:r>
      <w:proofErr w:type="spellStart"/>
      <w:r w:rsidR="00D74226" w:rsidRPr="008842C7">
        <w:t>bố</w:t>
      </w:r>
      <w:proofErr w:type="spellEnd"/>
      <w:r w:rsidR="00D74226" w:rsidRPr="008842C7">
        <w:t xml:space="preserve"> </w:t>
      </w:r>
      <w:proofErr w:type="spellStart"/>
      <w:r w:rsidR="00D74226" w:rsidRPr="008842C7">
        <w:t>xảy</w:t>
      </w:r>
      <w:proofErr w:type="spellEnd"/>
      <w:r w:rsidR="00D74226">
        <w:t xml:space="preserve"> ra tai </w:t>
      </w:r>
      <w:proofErr w:type="spellStart"/>
      <w:r w:rsidR="00D74226">
        <w:t>họa</w:t>
      </w:r>
      <w:proofErr w:type="spellEnd"/>
      <w:r w:rsidR="00D74226">
        <w:t xml:space="preserve"> </w:t>
      </w:r>
      <w:proofErr w:type="spellStart"/>
      <w:r w:rsidR="00D74226">
        <w:t>thì</w:t>
      </w:r>
      <w:proofErr w:type="spellEnd"/>
      <w:r w:rsidR="00D74226">
        <w:t xml:space="preserve"> </w:t>
      </w:r>
      <w:proofErr w:type="spellStart"/>
      <w:r w:rsidR="00D74226">
        <w:t>quý</w:t>
      </w:r>
      <w:proofErr w:type="spellEnd"/>
      <w:r w:rsidR="00D74226">
        <w:t xml:space="preserve"> </w:t>
      </w:r>
      <w:proofErr w:type="spellStart"/>
      <w:r w:rsidR="00D74226">
        <w:t>vị</w:t>
      </w:r>
      <w:proofErr w:type="spellEnd"/>
      <w:r w:rsidR="00D74226">
        <w:t xml:space="preserve"> </w:t>
      </w:r>
      <w:proofErr w:type="spellStart"/>
      <w:r w:rsidR="00D74226">
        <w:t>phải</w:t>
      </w:r>
      <w:proofErr w:type="spellEnd"/>
      <w:r w:rsidR="00D74226">
        <w:t xml:space="preserve"> </w:t>
      </w:r>
      <w:proofErr w:type="spellStart"/>
      <w:r w:rsidR="00D74226">
        <w:t>nộp</w:t>
      </w:r>
      <w:proofErr w:type="spellEnd"/>
      <w:r w:rsidR="00D74226">
        <w:t xml:space="preserve"> </w:t>
      </w:r>
      <w:proofErr w:type="spellStart"/>
      <w:r w:rsidR="00D74226">
        <w:t>đơn</w:t>
      </w:r>
      <w:proofErr w:type="spellEnd"/>
      <w:r w:rsidR="00EB552B">
        <w:t xml:space="preserve"> </w:t>
      </w:r>
      <w:proofErr w:type="spellStart"/>
      <w:r w:rsidR="00EB552B">
        <w:t>xin</w:t>
      </w:r>
      <w:proofErr w:type="spellEnd"/>
      <w:r w:rsidRPr="00B730B7">
        <w:t>.</w:t>
      </w:r>
    </w:p>
    <w:p w14:paraId="567C836C" w14:textId="77777777" w:rsidR="00981FF3" w:rsidRDefault="00981FF3" w:rsidP="00591B69">
      <w:pPr>
        <w:pStyle w:val="Heading2"/>
      </w:pPr>
    </w:p>
    <w:p w14:paraId="01CAAC24" w14:textId="77777777" w:rsidR="006D64E1" w:rsidRPr="00981FF3" w:rsidRDefault="00D74226" w:rsidP="00591B69">
      <w:pPr>
        <w:pStyle w:val="Heading2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6D64E1" w:rsidRPr="00981FF3">
        <w:t>:</w:t>
      </w:r>
    </w:p>
    <w:p w14:paraId="573A95C0" w14:textId="77777777" w:rsidR="006D64E1" w:rsidRPr="00B730B7" w:rsidRDefault="00D74226" w:rsidP="00B730B7">
      <w:pPr>
        <w:pStyle w:val="ListParagraph"/>
      </w:pP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</w:p>
    <w:p w14:paraId="7D8FDB30" w14:textId="77777777" w:rsidR="006D64E1" w:rsidRPr="00B730B7" w:rsidRDefault="00CF38A9" w:rsidP="00B730B7">
      <w:pPr>
        <w:pStyle w:val="ListParagraph"/>
      </w:pPr>
      <w:r>
        <w:t xml:space="preserve">Chi </w:t>
      </w:r>
      <w:proofErr w:type="spellStart"/>
      <w:r>
        <w:t>phí</w:t>
      </w:r>
      <w:proofErr w:type="spellEnd"/>
      <w:r>
        <w:t xml:space="preserve"> di </w:t>
      </w:r>
      <w:proofErr w:type="spellStart"/>
      <w:r>
        <w:t>tản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dời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ở</w:t>
      </w:r>
    </w:p>
    <w:p w14:paraId="12D8BB9F" w14:textId="77777777" w:rsidR="006D64E1" w:rsidRPr="00B730B7" w:rsidRDefault="00CF38A9" w:rsidP="00B730B7">
      <w:pPr>
        <w:pStyle w:val="ListParagraph"/>
      </w:pPr>
      <w:proofErr w:type="spellStart"/>
      <w:r>
        <w:t>Mất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tai </w:t>
      </w:r>
      <w:proofErr w:type="spellStart"/>
      <w:r>
        <w:t>họa</w:t>
      </w:r>
      <w:proofErr w:type="spellEnd"/>
    </w:p>
    <w:p w14:paraId="1FA28DEB" w14:textId="77777777" w:rsidR="006D64E1" w:rsidRPr="00B730B7" w:rsidRDefault="00CF38A9" w:rsidP="00B730B7">
      <w:pPr>
        <w:pStyle w:val="ListParagraph"/>
      </w:pPr>
      <w:proofErr w:type="spellStart"/>
      <w:r>
        <w:t>Mất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tức</w:t>
      </w:r>
      <w:proofErr w:type="spellEnd"/>
    </w:p>
    <w:p w14:paraId="3A2B2AF7" w14:textId="77777777" w:rsidR="006D64E1" w:rsidRPr="00B730B7" w:rsidRDefault="00CF38A9" w:rsidP="00B730B7">
      <w:pPr>
        <w:pStyle w:val="ListParagraph"/>
      </w:pP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</w:p>
    <w:p w14:paraId="251C2138" w14:textId="77777777" w:rsidR="006D64E1" w:rsidRPr="00B730B7" w:rsidRDefault="00CF38A9" w:rsidP="00B730B7">
      <w:pPr>
        <w:pStyle w:val="ListParagraph"/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</w:p>
    <w:p w14:paraId="433332DE" w14:textId="77777777" w:rsidR="006D64E1" w:rsidRPr="00B730B7" w:rsidRDefault="00CF38A9" w:rsidP="00B730B7">
      <w:pPr>
        <w:pStyle w:val="ListParagraph"/>
      </w:pPr>
      <w:proofErr w:type="spellStart"/>
      <w:r>
        <w:t>Thương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14:paraId="1E333A1B" w14:textId="77777777" w:rsidR="006D64E1" w:rsidRDefault="006D64E1" w:rsidP="000306D4">
      <w:pPr>
        <w:spacing w:after="60"/>
      </w:pPr>
    </w:p>
    <w:p w14:paraId="2E48CDEA" w14:textId="77777777" w:rsidR="00981FF3" w:rsidRPr="00B730B7" w:rsidRDefault="00CF38A9" w:rsidP="00B730B7">
      <w:pPr>
        <w:pStyle w:val="Heading2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tai </w:t>
      </w:r>
      <w:proofErr w:type="spellStart"/>
      <w:r>
        <w:t>họa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</w:t>
      </w:r>
      <w:r w:rsidR="00EB552B">
        <w:t>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30 </w:t>
      </w:r>
      <w:proofErr w:type="spellStart"/>
      <w:r>
        <w:t>ngày</w:t>
      </w:r>
      <w:proofErr w:type="spellEnd"/>
      <w:r w:rsidR="006D64E1" w:rsidRPr="00B730B7">
        <w:t>.</w:t>
      </w:r>
    </w:p>
    <w:p w14:paraId="3A105503" w14:textId="77777777" w:rsidR="00981FF3" w:rsidRDefault="00981FF3" w:rsidP="000306D4">
      <w:pPr>
        <w:spacing w:after="60"/>
        <w:rPr>
          <w:b/>
          <w:bCs/>
          <w:sz w:val="24"/>
          <w:szCs w:val="24"/>
        </w:rPr>
      </w:pPr>
    </w:p>
    <w:p w14:paraId="1F9A271D" w14:textId="77777777" w:rsidR="006D64E1" w:rsidRPr="00B730B7" w:rsidRDefault="00CF38A9" w:rsidP="00B730B7">
      <w:pPr>
        <w:pStyle w:val="Heading2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 w:rsidRPr="008842C7">
        <w:t>lợi</w:t>
      </w:r>
      <w:proofErr w:type="spellEnd"/>
      <w:r w:rsidRPr="008842C7">
        <w:t xml:space="preserve"> </w:t>
      </w:r>
      <w:proofErr w:type="spellStart"/>
      <w:r w:rsidRPr="008842C7">
        <w:t>cho</w:t>
      </w:r>
      <w:proofErr w:type="spellEnd"/>
      <w:r w:rsidRPr="008842C7">
        <w:t xml:space="preserve"> </w:t>
      </w:r>
      <w:proofErr w:type="spellStart"/>
      <w:r w:rsidRPr="008842C7">
        <w:t>một</w:t>
      </w:r>
      <w:proofErr w:type="spellEnd"/>
      <w:r w:rsidRPr="008842C7">
        <w:t xml:space="preserve"> </w:t>
      </w:r>
      <w:proofErr w:type="spellStart"/>
      <w:r w:rsidRPr="008842C7">
        <w:t>tháng</w:t>
      </w:r>
      <w:proofErr w:type="spellEnd"/>
      <w:r w:rsidRPr="008842C7">
        <w:t xml:space="preserve"> </w:t>
      </w:r>
      <w:proofErr w:type="spellStart"/>
      <w:r w:rsidRPr="008842C7">
        <w:t>trên</w:t>
      </w:r>
      <w:proofErr w:type="spellEnd"/>
      <w:r w:rsidRPr="008842C7">
        <w:t xml:space="preserve"> </w:t>
      </w:r>
      <w:proofErr w:type="spellStart"/>
      <w:r w:rsidRPr="008842C7">
        <w:t>một</w:t>
      </w:r>
      <w:proofErr w:type="spellEnd"/>
      <w:r w:rsidRPr="008842C7">
        <w:t xml:space="preserve"> </w:t>
      </w:r>
      <w:proofErr w:type="spellStart"/>
      <w:r w:rsidRPr="008842C7">
        <w:t>thẻ</w:t>
      </w:r>
      <w:proofErr w:type="spellEnd"/>
      <w:r w:rsidR="006D64E1" w:rsidRPr="008842C7">
        <w:t xml:space="preserve"> </w:t>
      </w:r>
      <w:r w:rsidR="006D64E1" w:rsidRPr="008842C7">
        <w:rPr>
          <w:color w:val="000000" w:themeColor="text1"/>
        </w:rPr>
        <w:t>Electronic Benefit Transfer (</w:t>
      </w:r>
      <w:proofErr w:type="spellStart"/>
      <w:r w:rsidR="006D64E1" w:rsidRPr="008842C7">
        <w:rPr>
          <w:color w:val="000000" w:themeColor="text1"/>
        </w:rPr>
        <w:t>EBT</w:t>
      </w:r>
      <w:proofErr w:type="spellEnd"/>
      <w:r w:rsidR="006D64E1" w:rsidRPr="008842C7">
        <w:rPr>
          <w:color w:val="000000" w:themeColor="text1"/>
        </w:rPr>
        <w:t xml:space="preserve">) </w:t>
      </w:r>
      <w:r w:rsidR="004D4E3E" w:rsidRPr="008842C7">
        <w:rPr>
          <w:color w:val="000000" w:themeColor="text1"/>
        </w:rPr>
        <w:t>(</w:t>
      </w:r>
      <w:proofErr w:type="spellStart"/>
      <w:r w:rsidRPr="008842C7">
        <w:rPr>
          <w:color w:val="000000" w:themeColor="text1"/>
        </w:rPr>
        <w:t>thẻ</w:t>
      </w:r>
      <w:proofErr w:type="spellEnd"/>
      <w:r w:rsidRPr="008842C7">
        <w:rPr>
          <w:color w:val="000000" w:themeColor="text1"/>
        </w:rPr>
        <w:t xml:space="preserve"> </w:t>
      </w:r>
      <w:proofErr w:type="spellStart"/>
      <w:r w:rsidRPr="008842C7">
        <w:rPr>
          <w:color w:val="000000" w:themeColor="text1"/>
        </w:rPr>
        <w:t>Chuyển</w:t>
      </w:r>
      <w:proofErr w:type="spellEnd"/>
      <w:r w:rsidRPr="008842C7">
        <w:rPr>
          <w:color w:val="000000" w:themeColor="text1"/>
        </w:rPr>
        <w:t xml:space="preserve"> Giao </w:t>
      </w:r>
      <w:proofErr w:type="spellStart"/>
      <w:r w:rsidRPr="008842C7">
        <w:rPr>
          <w:color w:val="000000" w:themeColor="text1"/>
        </w:rPr>
        <w:t>Quyền</w:t>
      </w:r>
      <w:proofErr w:type="spellEnd"/>
      <w:r w:rsidRPr="008842C7">
        <w:rPr>
          <w:color w:val="000000" w:themeColor="text1"/>
        </w:rPr>
        <w:t xml:space="preserve"> </w:t>
      </w:r>
      <w:proofErr w:type="spellStart"/>
      <w:r w:rsidRPr="008842C7">
        <w:rPr>
          <w:color w:val="000000" w:themeColor="text1"/>
        </w:rPr>
        <w:t>Lợi</w:t>
      </w:r>
      <w:proofErr w:type="spellEnd"/>
      <w:r w:rsidRPr="008842C7">
        <w:rPr>
          <w:color w:val="000000" w:themeColor="text1"/>
        </w:rPr>
        <w:t xml:space="preserve"> </w:t>
      </w:r>
      <w:proofErr w:type="spellStart"/>
      <w:r w:rsidRPr="008842C7">
        <w:rPr>
          <w:color w:val="000000" w:themeColor="text1"/>
        </w:rPr>
        <w:t>Điện</w:t>
      </w:r>
      <w:proofErr w:type="spellEnd"/>
      <w:r w:rsidRPr="008842C7">
        <w:rPr>
          <w:color w:val="000000" w:themeColor="text1"/>
        </w:rPr>
        <w:t xml:space="preserve"> </w:t>
      </w:r>
      <w:proofErr w:type="spellStart"/>
      <w:r w:rsidRPr="008842C7">
        <w:rPr>
          <w:color w:val="000000" w:themeColor="text1"/>
        </w:rPr>
        <w:t>Tử</w:t>
      </w:r>
      <w:proofErr w:type="spellEnd"/>
      <w:r w:rsidR="004D4E3E" w:rsidRPr="008842C7">
        <w:rPr>
          <w:color w:val="000000" w:themeColor="text1"/>
        </w:rPr>
        <w:t>)</w:t>
      </w:r>
      <w:r w:rsidR="006D64E1" w:rsidRPr="008842C7">
        <w:rPr>
          <w:color w:val="000000" w:themeColor="text1"/>
        </w:rPr>
        <w:t xml:space="preserve">. </w:t>
      </w:r>
      <w:proofErr w:type="spellStart"/>
      <w:r w:rsidRPr="008842C7">
        <w:rPr>
          <w:color w:val="000000" w:themeColor="text1"/>
        </w:rPr>
        <w:t>T</w:t>
      </w:r>
      <w:r>
        <w:t>hẻ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 w:rsidR="006D64E1" w:rsidRPr="00B730B7">
        <w:t>.</w:t>
      </w:r>
    </w:p>
    <w:p w14:paraId="77DB40E6" w14:textId="77777777" w:rsidR="006D64E1" w:rsidRPr="00B730B7" w:rsidRDefault="006D64E1" w:rsidP="00B730B7">
      <w:pPr>
        <w:pStyle w:val="Heading2"/>
      </w:pPr>
    </w:p>
    <w:p w14:paraId="3155AEB1" w14:textId="77777777" w:rsidR="009A40A5" w:rsidRPr="00B6663B" w:rsidRDefault="009A40A5" w:rsidP="009A40A5">
      <w:pPr>
        <w:ind w:left="360"/>
        <w:jc w:val="center"/>
        <w:rPr>
          <w:sz w:val="26"/>
          <w:szCs w:val="26"/>
        </w:rPr>
      </w:pPr>
      <w:r w:rsidRPr="00B6663B">
        <w:rPr>
          <w:color w:val="302F83"/>
          <w:sz w:val="26"/>
          <w:szCs w:val="26"/>
          <w:highlight w:val="cyan"/>
        </w:rPr>
        <w:t xml:space="preserve">Placeholder for organization contact info – phone number – </w:t>
      </w:r>
      <w:hyperlink r:id="rId9" w:history="1">
        <w:r w:rsidRPr="00B6663B">
          <w:rPr>
            <w:rStyle w:val="Hyperlink"/>
            <w:sz w:val="26"/>
            <w:szCs w:val="26"/>
            <w:highlight w:val="cyan"/>
          </w:rPr>
          <w:t>website</w:t>
        </w:r>
      </w:hyperlink>
    </w:p>
    <w:p w14:paraId="3F1B8EF2" w14:textId="77777777" w:rsidR="001354D9" w:rsidRPr="001D16EA" w:rsidRDefault="001354D9" w:rsidP="009A40A5">
      <w:pPr>
        <w:pStyle w:val="Heading2"/>
      </w:pPr>
    </w:p>
    <w:sectPr w:rsidR="001354D9" w:rsidRPr="001D16EA" w:rsidSect="007F4222">
      <w:footerReference w:type="default" r:id="rId10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3E415" w14:textId="77777777" w:rsidR="00B93C84" w:rsidRDefault="00B93C84" w:rsidP="00B51145">
      <w:r>
        <w:separator/>
      </w:r>
    </w:p>
  </w:endnote>
  <w:endnote w:type="continuationSeparator" w:id="0">
    <w:p w14:paraId="7CD48903" w14:textId="77777777" w:rsidR="00B93C84" w:rsidRDefault="00B93C84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F9E8" w14:textId="7777777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BD18D1" wp14:editId="546DE410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3C01" w14:textId="77777777" w:rsidR="00B93C84" w:rsidRDefault="00B93C84" w:rsidP="00B51145">
      <w:r>
        <w:separator/>
      </w:r>
    </w:p>
  </w:footnote>
  <w:footnote w:type="continuationSeparator" w:id="0">
    <w:p w14:paraId="7CC8DCE2" w14:textId="77777777" w:rsidR="00B93C84" w:rsidRDefault="00B93C84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F3DD2"/>
    <w:multiLevelType w:val="hybridMultilevel"/>
    <w:tmpl w:val="2B34D3DC"/>
    <w:lvl w:ilvl="0" w:tplc="36BAEFA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306D4"/>
    <w:rsid w:val="000406F8"/>
    <w:rsid w:val="00044F1D"/>
    <w:rsid w:val="000520A2"/>
    <w:rsid w:val="00054F7A"/>
    <w:rsid w:val="00064044"/>
    <w:rsid w:val="000A5C3D"/>
    <w:rsid w:val="000C3F6E"/>
    <w:rsid w:val="00113D9C"/>
    <w:rsid w:val="001354D9"/>
    <w:rsid w:val="001357FD"/>
    <w:rsid w:val="001442CC"/>
    <w:rsid w:val="00161BA9"/>
    <w:rsid w:val="00181822"/>
    <w:rsid w:val="001D16EA"/>
    <w:rsid w:val="001F316E"/>
    <w:rsid w:val="00204B1D"/>
    <w:rsid w:val="00213777"/>
    <w:rsid w:val="002203DA"/>
    <w:rsid w:val="002618A7"/>
    <w:rsid w:val="0026736A"/>
    <w:rsid w:val="002717CC"/>
    <w:rsid w:val="00291F03"/>
    <w:rsid w:val="002972F9"/>
    <w:rsid w:val="002E184B"/>
    <w:rsid w:val="002E51FC"/>
    <w:rsid w:val="003830B3"/>
    <w:rsid w:val="00385289"/>
    <w:rsid w:val="00426BCD"/>
    <w:rsid w:val="00427479"/>
    <w:rsid w:val="004655DA"/>
    <w:rsid w:val="004D4AB3"/>
    <w:rsid w:val="004D4E3E"/>
    <w:rsid w:val="005264DD"/>
    <w:rsid w:val="005332EC"/>
    <w:rsid w:val="00553023"/>
    <w:rsid w:val="00591B69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B7E19"/>
    <w:rsid w:val="006D64E1"/>
    <w:rsid w:val="007333D1"/>
    <w:rsid w:val="00741034"/>
    <w:rsid w:val="00770331"/>
    <w:rsid w:val="00785EA9"/>
    <w:rsid w:val="007969CB"/>
    <w:rsid w:val="007A0BCD"/>
    <w:rsid w:val="007F4222"/>
    <w:rsid w:val="008311A0"/>
    <w:rsid w:val="008842C7"/>
    <w:rsid w:val="008B7A08"/>
    <w:rsid w:val="008D5303"/>
    <w:rsid w:val="009737D7"/>
    <w:rsid w:val="00981FF3"/>
    <w:rsid w:val="009A40A5"/>
    <w:rsid w:val="009B4626"/>
    <w:rsid w:val="00A270D1"/>
    <w:rsid w:val="00AA46B0"/>
    <w:rsid w:val="00AA4A04"/>
    <w:rsid w:val="00AB5978"/>
    <w:rsid w:val="00AC1556"/>
    <w:rsid w:val="00AD193C"/>
    <w:rsid w:val="00B51145"/>
    <w:rsid w:val="00B730B7"/>
    <w:rsid w:val="00B93C84"/>
    <w:rsid w:val="00BB6612"/>
    <w:rsid w:val="00C17214"/>
    <w:rsid w:val="00C2322B"/>
    <w:rsid w:val="00C46284"/>
    <w:rsid w:val="00CF38A9"/>
    <w:rsid w:val="00D567D0"/>
    <w:rsid w:val="00D74226"/>
    <w:rsid w:val="00D7714C"/>
    <w:rsid w:val="00DC3172"/>
    <w:rsid w:val="00DC3BB2"/>
    <w:rsid w:val="00DF2755"/>
    <w:rsid w:val="00DF472C"/>
    <w:rsid w:val="00DF4774"/>
    <w:rsid w:val="00E24D1E"/>
    <w:rsid w:val="00E35E58"/>
    <w:rsid w:val="00E822F2"/>
    <w:rsid w:val="00EB552B"/>
    <w:rsid w:val="00EC4061"/>
    <w:rsid w:val="00EE71BD"/>
    <w:rsid w:val="00F36FCD"/>
    <w:rsid w:val="00F46265"/>
    <w:rsid w:val="00F6064E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BD54"/>
  <w15:docId w15:val="{53FD6776-2659-47CE-B726-9DF363D8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591B69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B69"/>
    <w:pPr>
      <w:spacing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B69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591B69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591B69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591B69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B69"/>
    <w:pPr>
      <w:numPr>
        <w:numId w:val="5"/>
      </w:numPr>
      <w:spacing w:after="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3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6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BCD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BCD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29ED8-BEC1-46CB-8198-42712A0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Fox</dc:creator>
  <cp:lastModifiedBy>Maria Mindlin</cp:lastModifiedBy>
  <cp:revision>4</cp:revision>
  <dcterms:created xsi:type="dcterms:W3CDTF">2020-10-22T18:19:00Z</dcterms:created>
  <dcterms:modified xsi:type="dcterms:W3CDTF">2020-10-22T21:20:00Z</dcterms:modified>
</cp:coreProperties>
</file>